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DFFB5" w14:textId="77777777" w:rsidR="00C37BC1" w:rsidRPr="00E01228" w:rsidRDefault="00C37BC1" w:rsidP="001F2995">
      <w:pPr>
        <w:pStyle w:val="NoSpacing"/>
        <w:rPr>
          <w:rFonts w:ascii="Arial" w:hAnsi="Arial" w:cs="Arial"/>
          <w:sz w:val="24"/>
          <w:szCs w:val="24"/>
        </w:rPr>
      </w:pPr>
    </w:p>
    <w:p w14:paraId="5AB7910D" w14:textId="1DC6996B" w:rsidR="00C37BC1" w:rsidRPr="00945A38" w:rsidRDefault="00C37BC1" w:rsidP="001F2995">
      <w:pPr>
        <w:pStyle w:val="NoSpacing"/>
        <w:jc w:val="center"/>
        <w:rPr>
          <w:rFonts w:ascii="Arial" w:hAnsi="Arial" w:cs="Arial"/>
          <w:b/>
          <w:sz w:val="24"/>
          <w:szCs w:val="24"/>
          <w:u w:val="single"/>
        </w:rPr>
      </w:pPr>
      <w:r w:rsidRPr="00945A38">
        <w:rPr>
          <w:rFonts w:ascii="Arial" w:hAnsi="Arial" w:cs="Arial"/>
          <w:b/>
          <w:sz w:val="24"/>
          <w:szCs w:val="24"/>
          <w:u w:val="single"/>
        </w:rPr>
        <w:t>Consent</w:t>
      </w:r>
      <w:r w:rsidR="00D9358D" w:rsidRPr="00945A38">
        <w:rPr>
          <w:rFonts w:ascii="Arial" w:hAnsi="Arial" w:cs="Arial"/>
          <w:b/>
          <w:sz w:val="24"/>
          <w:szCs w:val="24"/>
          <w:u w:val="single"/>
        </w:rPr>
        <w:t xml:space="preserve"> Checklist</w:t>
      </w:r>
      <w:r w:rsidR="00090269" w:rsidRPr="00945A38">
        <w:rPr>
          <w:rFonts w:ascii="Arial" w:hAnsi="Arial" w:cs="Arial"/>
          <w:b/>
          <w:sz w:val="24"/>
          <w:szCs w:val="24"/>
          <w:u w:val="single"/>
        </w:rPr>
        <w:t xml:space="preserve"> for </w:t>
      </w:r>
      <w:r w:rsidR="00172D87" w:rsidRPr="00945A38">
        <w:rPr>
          <w:rFonts w:ascii="Arial" w:hAnsi="Arial" w:cs="Arial"/>
          <w:b/>
          <w:sz w:val="24"/>
          <w:szCs w:val="24"/>
          <w:u w:val="single"/>
        </w:rPr>
        <w:t>Clinical Trials regulated under HPA/MA</w:t>
      </w:r>
    </w:p>
    <w:p w14:paraId="03A54B98" w14:textId="77777777" w:rsidR="0084656C" w:rsidRPr="00945A38" w:rsidRDefault="0084656C" w:rsidP="00E01228">
      <w:pPr>
        <w:pStyle w:val="NoSpacing"/>
        <w:jc w:val="both"/>
        <w:rPr>
          <w:rFonts w:ascii="Arial" w:hAnsi="Arial" w:cs="Arial"/>
          <w:sz w:val="24"/>
          <w:szCs w:val="24"/>
          <w:u w:val="single"/>
        </w:rPr>
      </w:pPr>
    </w:p>
    <w:p w14:paraId="468A1AD2" w14:textId="319A2807" w:rsidR="001F2995" w:rsidRPr="00945A38" w:rsidRDefault="001F2995" w:rsidP="00E01228">
      <w:pPr>
        <w:pStyle w:val="NoSpacing"/>
        <w:numPr>
          <w:ilvl w:val="0"/>
          <w:numId w:val="48"/>
        </w:numPr>
        <w:ind w:hanging="720"/>
        <w:jc w:val="both"/>
        <w:rPr>
          <w:rFonts w:ascii="Arial" w:hAnsi="Arial" w:cs="Arial"/>
          <w:sz w:val="24"/>
          <w:szCs w:val="24"/>
          <w:u w:val="single"/>
        </w:rPr>
      </w:pPr>
      <w:r w:rsidRPr="00945A38">
        <w:rPr>
          <w:rFonts w:ascii="Arial" w:hAnsi="Arial" w:cs="Arial"/>
          <w:sz w:val="24"/>
          <w:szCs w:val="24"/>
        </w:rPr>
        <w:t xml:space="preserve">This is applicable to </w:t>
      </w:r>
      <w:r w:rsidR="00436991" w:rsidRPr="00945A38">
        <w:rPr>
          <w:rFonts w:ascii="Arial" w:hAnsi="Arial" w:cs="Arial"/>
          <w:sz w:val="24"/>
          <w:szCs w:val="24"/>
        </w:rPr>
        <w:t>clinical trials</w:t>
      </w:r>
      <w:r w:rsidRPr="00945A38">
        <w:rPr>
          <w:rFonts w:ascii="Arial" w:hAnsi="Arial" w:cs="Arial"/>
          <w:sz w:val="24"/>
          <w:szCs w:val="24"/>
        </w:rPr>
        <w:t xml:space="preserve"> regulated under </w:t>
      </w:r>
      <w:r w:rsidR="00436991" w:rsidRPr="00945A38">
        <w:rPr>
          <w:rFonts w:ascii="Arial" w:hAnsi="Arial" w:cs="Arial"/>
          <w:sz w:val="24"/>
          <w:szCs w:val="24"/>
        </w:rPr>
        <w:t>Health Products Act (HPA) and Medicine Act (MA).</w:t>
      </w:r>
    </w:p>
    <w:p w14:paraId="268D1463" w14:textId="38219C76" w:rsidR="001F2995" w:rsidRPr="00945A38" w:rsidRDefault="001F2995" w:rsidP="00945A38">
      <w:pPr>
        <w:pStyle w:val="NoSpacing"/>
        <w:jc w:val="both"/>
        <w:rPr>
          <w:rFonts w:ascii="Arial" w:hAnsi="Arial" w:cs="Arial"/>
          <w:sz w:val="24"/>
          <w:szCs w:val="24"/>
          <w:lang w:val="en-US"/>
        </w:rPr>
      </w:pPr>
    </w:p>
    <w:p w14:paraId="0CBE7554" w14:textId="2DDEA1FB" w:rsidR="00945A38" w:rsidRPr="00945A38" w:rsidRDefault="00364331" w:rsidP="00945A38">
      <w:pPr>
        <w:pStyle w:val="NoSpacing"/>
        <w:numPr>
          <w:ilvl w:val="0"/>
          <w:numId w:val="48"/>
        </w:numPr>
        <w:ind w:hanging="720"/>
        <w:jc w:val="both"/>
        <w:rPr>
          <w:rFonts w:ascii="Arial" w:hAnsi="Arial" w:cs="Arial"/>
          <w:sz w:val="24"/>
          <w:szCs w:val="24"/>
        </w:rPr>
      </w:pPr>
      <w:r w:rsidRPr="00945A38">
        <w:rPr>
          <w:rFonts w:ascii="Arial" w:hAnsi="Arial" w:cs="Arial"/>
          <w:sz w:val="24"/>
          <w:szCs w:val="24"/>
          <w:lang w:val="en-US"/>
        </w:rPr>
        <w:t>Please</w:t>
      </w:r>
      <w:r w:rsidR="0061180D" w:rsidRPr="00945A38">
        <w:rPr>
          <w:rFonts w:ascii="Arial" w:hAnsi="Arial" w:cs="Arial"/>
          <w:sz w:val="24"/>
          <w:szCs w:val="24"/>
          <w:lang w:val="en-US"/>
        </w:rPr>
        <w:t xml:space="preserve"> use </w:t>
      </w:r>
      <w:r w:rsidR="00EB1C63" w:rsidRPr="00945A38">
        <w:rPr>
          <w:rFonts w:ascii="Arial" w:hAnsi="Arial" w:cs="Arial"/>
          <w:sz w:val="24"/>
          <w:szCs w:val="24"/>
          <w:lang w:val="en-US"/>
        </w:rPr>
        <w:t>Section</w:t>
      </w:r>
      <w:r w:rsidRPr="00945A38">
        <w:rPr>
          <w:rFonts w:ascii="Arial" w:hAnsi="Arial" w:cs="Arial"/>
          <w:sz w:val="24"/>
          <w:szCs w:val="24"/>
          <w:lang w:val="en-US"/>
        </w:rPr>
        <w:t xml:space="preserve"> A</w:t>
      </w:r>
      <w:r w:rsidR="0061180D" w:rsidRPr="00945A38">
        <w:rPr>
          <w:rFonts w:ascii="Arial" w:hAnsi="Arial" w:cs="Arial"/>
          <w:sz w:val="24"/>
          <w:szCs w:val="24"/>
          <w:lang w:val="en-US"/>
        </w:rPr>
        <w:t xml:space="preserve"> to ensure the consent elements are present.</w:t>
      </w:r>
    </w:p>
    <w:p w14:paraId="6A6E8BF0" w14:textId="61969D65" w:rsidR="00945A38" w:rsidRPr="00945A38" w:rsidRDefault="00945A38" w:rsidP="00945A38">
      <w:pPr>
        <w:pStyle w:val="NoSpacing"/>
        <w:jc w:val="both"/>
        <w:rPr>
          <w:rFonts w:ascii="Arial" w:hAnsi="Arial" w:cs="Arial"/>
          <w:sz w:val="24"/>
          <w:szCs w:val="24"/>
        </w:rPr>
      </w:pPr>
    </w:p>
    <w:p w14:paraId="634E2C51" w14:textId="6C0EDF61" w:rsidR="00945A38" w:rsidRPr="00945A38" w:rsidRDefault="008A46E5" w:rsidP="00945A38">
      <w:pPr>
        <w:pStyle w:val="NoSpacing"/>
        <w:numPr>
          <w:ilvl w:val="0"/>
          <w:numId w:val="48"/>
        </w:numPr>
        <w:ind w:hanging="720"/>
        <w:jc w:val="both"/>
        <w:rPr>
          <w:rFonts w:ascii="Arial" w:hAnsi="Arial" w:cs="Arial"/>
          <w:sz w:val="24"/>
          <w:szCs w:val="24"/>
          <w:u w:val="single"/>
        </w:rPr>
      </w:pPr>
      <w:r>
        <w:rPr>
          <w:rFonts w:ascii="Arial" w:hAnsi="Arial" w:cs="Arial"/>
          <w:sz w:val="24"/>
          <w:szCs w:val="24"/>
        </w:rPr>
        <w:t>New c</w:t>
      </w:r>
      <w:r w:rsidRPr="00945A38">
        <w:rPr>
          <w:rFonts w:ascii="Arial" w:hAnsi="Arial" w:cs="Arial"/>
          <w:sz w:val="24"/>
          <w:szCs w:val="24"/>
        </w:rPr>
        <w:t xml:space="preserve">linical </w:t>
      </w:r>
      <w:r w:rsidR="00945A38" w:rsidRPr="00945A38">
        <w:rPr>
          <w:rFonts w:ascii="Arial" w:hAnsi="Arial" w:cs="Arial"/>
          <w:sz w:val="24"/>
          <w:szCs w:val="24"/>
        </w:rPr>
        <w:t xml:space="preserve">trials </w:t>
      </w:r>
      <w:r>
        <w:rPr>
          <w:rFonts w:ascii="Arial" w:hAnsi="Arial" w:cs="Arial"/>
          <w:sz w:val="24"/>
          <w:szCs w:val="24"/>
        </w:rPr>
        <w:t xml:space="preserve">which involve </w:t>
      </w:r>
      <w:r w:rsidR="00945A38" w:rsidRPr="00945A38">
        <w:rPr>
          <w:rFonts w:ascii="Arial" w:hAnsi="Arial" w:cs="Arial"/>
          <w:sz w:val="24"/>
          <w:szCs w:val="24"/>
        </w:rPr>
        <w:t xml:space="preserve">storing </w:t>
      </w:r>
      <w:r>
        <w:rPr>
          <w:rFonts w:ascii="Arial" w:hAnsi="Arial" w:cs="Arial"/>
          <w:sz w:val="24"/>
          <w:szCs w:val="24"/>
        </w:rPr>
        <w:t>of tissues that are</w:t>
      </w:r>
      <w:r w:rsidR="00945A38" w:rsidRPr="00945A38">
        <w:rPr>
          <w:rFonts w:ascii="Arial" w:hAnsi="Arial" w:cs="Arial"/>
          <w:sz w:val="24"/>
          <w:szCs w:val="24"/>
        </w:rPr>
        <w:t xml:space="preserve"> submitted to H.S.A after 1 August </w:t>
      </w:r>
      <w:r w:rsidR="00192D70" w:rsidRPr="00945A38">
        <w:rPr>
          <w:rFonts w:ascii="Arial" w:hAnsi="Arial" w:cs="Arial"/>
          <w:sz w:val="24"/>
          <w:szCs w:val="24"/>
        </w:rPr>
        <w:t>202</w:t>
      </w:r>
      <w:r w:rsidR="00192D70">
        <w:rPr>
          <w:rFonts w:ascii="Arial" w:hAnsi="Arial" w:cs="Arial"/>
          <w:sz w:val="24"/>
          <w:szCs w:val="24"/>
        </w:rPr>
        <w:t>1</w:t>
      </w:r>
      <w:r w:rsidR="00192D70" w:rsidRPr="00945A38">
        <w:rPr>
          <w:rFonts w:ascii="Arial" w:hAnsi="Arial" w:cs="Arial"/>
          <w:sz w:val="24"/>
          <w:szCs w:val="24"/>
        </w:rPr>
        <w:t xml:space="preserve"> </w:t>
      </w:r>
      <w:r w:rsidR="005E6B58">
        <w:rPr>
          <w:rFonts w:ascii="Arial" w:hAnsi="Arial" w:cs="Arial"/>
          <w:sz w:val="24"/>
          <w:szCs w:val="24"/>
        </w:rPr>
        <w:t>have to</w:t>
      </w:r>
      <w:r w:rsidR="005E6B58" w:rsidRPr="00945A38">
        <w:rPr>
          <w:rFonts w:ascii="Arial" w:hAnsi="Arial" w:cs="Arial"/>
          <w:sz w:val="24"/>
          <w:szCs w:val="24"/>
        </w:rPr>
        <w:t xml:space="preserve"> </w:t>
      </w:r>
      <w:r w:rsidR="00945A38" w:rsidRPr="00945A38">
        <w:rPr>
          <w:rFonts w:ascii="Arial" w:hAnsi="Arial" w:cs="Arial"/>
          <w:sz w:val="24"/>
          <w:szCs w:val="24"/>
        </w:rPr>
        <w:t xml:space="preserve">include the additional consent elements from </w:t>
      </w:r>
      <w:r w:rsidR="00945A38">
        <w:rPr>
          <w:rFonts w:ascii="Arial" w:hAnsi="Arial" w:cs="Arial"/>
          <w:sz w:val="24"/>
          <w:szCs w:val="24"/>
        </w:rPr>
        <w:t>S</w:t>
      </w:r>
      <w:r w:rsidR="00945A38" w:rsidRPr="00945A38">
        <w:rPr>
          <w:rFonts w:ascii="Arial" w:hAnsi="Arial" w:cs="Arial"/>
          <w:sz w:val="24"/>
          <w:szCs w:val="24"/>
        </w:rPr>
        <w:t xml:space="preserve">ection B. </w:t>
      </w:r>
    </w:p>
    <w:p w14:paraId="37981982" w14:textId="77777777" w:rsidR="001F2995" w:rsidRPr="00945A38" w:rsidRDefault="001F2995">
      <w:pPr>
        <w:pStyle w:val="NoSpacing"/>
        <w:ind w:left="450" w:hanging="450"/>
        <w:jc w:val="both"/>
        <w:rPr>
          <w:rFonts w:ascii="Arial" w:hAnsi="Arial" w:cs="Arial"/>
          <w:sz w:val="24"/>
          <w:szCs w:val="24"/>
        </w:rPr>
      </w:pPr>
    </w:p>
    <w:p w14:paraId="75419D00" w14:textId="2B1A9420" w:rsidR="00192D70" w:rsidRDefault="00945A38" w:rsidP="00945A38">
      <w:pPr>
        <w:pStyle w:val="NoSpacing"/>
        <w:numPr>
          <w:ilvl w:val="0"/>
          <w:numId w:val="48"/>
        </w:numPr>
        <w:ind w:hanging="720"/>
        <w:jc w:val="both"/>
        <w:rPr>
          <w:rFonts w:ascii="Arial" w:hAnsi="Arial" w:cs="Arial"/>
          <w:sz w:val="24"/>
          <w:szCs w:val="24"/>
        </w:rPr>
      </w:pPr>
      <w:r w:rsidRPr="00945A38">
        <w:rPr>
          <w:rFonts w:ascii="Arial" w:hAnsi="Arial" w:cs="Arial"/>
          <w:sz w:val="24"/>
          <w:szCs w:val="24"/>
          <w:lang w:val="en-US"/>
        </w:rPr>
        <w:t>If</w:t>
      </w:r>
      <w:r w:rsidRPr="00945A38">
        <w:rPr>
          <w:rFonts w:ascii="Arial" w:hAnsi="Arial" w:cs="Arial"/>
          <w:sz w:val="24"/>
          <w:szCs w:val="24"/>
        </w:rPr>
        <w:t xml:space="preserve"> the trial involves collection, storage, supply or use of additional human tissue/ leftover human tissue for purposes outside of the regulated clinical trial, the consent elements should comply with the requirements of the HBRA Section 12(2). </w:t>
      </w:r>
    </w:p>
    <w:p w14:paraId="35B16738" w14:textId="4E76CDBE" w:rsidR="00192D70" w:rsidRDefault="00192D70" w:rsidP="00192D70">
      <w:pPr>
        <w:pStyle w:val="NoSpacing"/>
        <w:jc w:val="both"/>
        <w:rPr>
          <w:rFonts w:ascii="Arial" w:hAnsi="Arial" w:cs="Arial"/>
          <w:sz w:val="24"/>
          <w:szCs w:val="24"/>
        </w:rPr>
      </w:pPr>
    </w:p>
    <w:p w14:paraId="68D80DC4" w14:textId="1EF14521" w:rsidR="00192D70" w:rsidRDefault="00192D70" w:rsidP="00192D70">
      <w:pPr>
        <w:pStyle w:val="NoSpacing"/>
        <w:ind w:left="720"/>
        <w:jc w:val="both"/>
        <w:rPr>
          <w:rFonts w:ascii="Arial" w:eastAsia="Times New Roman" w:hAnsi="Arial" w:cs="Arial"/>
          <w:color w:val="000000"/>
          <w:sz w:val="24"/>
          <w:szCs w:val="24"/>
          <w:lang w:val="en-US"/>
        </w:rPr>
      </w:pPr>
      <w:r w:rsidRPr="00945A38">
        <w:rPr>
          <w:rFonts w:ascii="Arial" w:eastAsia="Times New Roman" w:hAnsi="Arial" w:cs="Arial"/>
          <w:color w:val="000000"/>
          <w:sz w:val="24"/>
          <w:szCs w:val="24"/>
          <w:lang w:val="en-US"/>
        </w:rPr>
        <w:t>Consent element 12(2)(k)</w:t>
      </w:r>
      <w:r>
        <w:rPr>
          <w:rFonts w:ascii="Arial" w:eastAsia="Times New Roman" w:hAnsi="Arial" w:cs="Arial"/>
          <w:color w:val="000000"/>
          <w:sz w:val="24"/>
          <w:szCs w:val="24"/>
          <w:lang w:val="en-US"/>
        </w:rPr>
        <w:t xml:space="preserve"> of the HBRA</w:t>
      </w:r>
      <w:r w:rsidRPr="00945A38">
        <w:rPr>
          <w:rFonts w:ascii="Arial" w:eastAsia="Times New Roman" w:hAnsi="Arial" w:cs="Arial"/>
          <w:color w:val="000000"/>
          <w:sz w:val="24"/>
          <w:szCs w:val="24"/>
          <w:lang w:val="en-US"/>
        </w:rPr>
        <w:t xml:space="preserve"> is not mandatory. It depends on the study design. For the rest of consent elements, they must be included even if the study does not have a provision for it.</w:t>
      </w:r>
    </w:p>
    <w:p w14:paraId="28F5D6E9" w14:textId="77777777" w:rsidR="00192D70" w:rsidRPr="00945A38" w:rsidRDefault="00192D70" w:rsidP="00192D70">
      <w:pPr>
        <w:pStyle w:val="NoSpacing"/>
        <w:ind w:left="720"/>
        <w:jc w:val="both"/>
        <w:rPr>
          <w:rFonts w:ascii="Arial" w:hAnsi="Arial" w:cs="Arial"/>
          <w:sz w:val="24"/>
          <w:szCs w:val="24"/>
        </w:rPr>
      </w:pPr>
    </w:p>
    <w:p w14:paraId="2E7CE51B" w14:textId="75A13CD7" w:rsidR="00192D70" w:rsidRPr="00E01228" w:rsidRDefault="00192D70" w:rsidP="00192D70">
      <w:pPr>
        <w:pStyle w:val="NoSpacing"/>
        <w:ind w:left="720"/>
        <w:jc w:val="both"/>
        <w:rPr>
          <w:rFonts w:ascii="Arial" w:hAnsi="Arial" w:cs="Arial"/>
          <w:sz w:val="24"/>
          <w:szCs w:val="24"/>
        </w:rPr>
      </w:pPr>
      <w:r w:rsidRPr="00945A38">
        <w:rPr>
          <w:rFonts w:ascii="Arial" w:hAnsi="Arial" w:cs="Arial"/>
          <w:sz w:val="24"/>
          <w:szCs w:val="24"/>
        </w:rPr>
        <w:t xml:space="preserve">For example, if the study </w:t>
      </w:r>
      <w:r w:rsidR="00A84533" w:rsidRPr="00945A38">
        <w:rPr>
          <w:rFonts w:ascii="Arial" w:hAnsi="Arial" w:cs="Arial"/>
          <w:sz w:val="24"/>
          <w:szCs w:val="24"/>
        </w:rPr>
        <w:t>does</w:t>
      </w:r>
      <w:r w:rsidRPr="00945A38">
        <w:rPr>
          <w:rFonts w:ascii="Arial" w:hAnsi="Arial" w:cs="Arial"/>
          <w:sz w:val="24"/>
          <w:szCs w:val="24"/>
        </w:rPr>
        <w:t xml:space="preserve"> not have incidental findings and/or no re-identification will be provided, the section on “Incidental Findings” has to be included in the consent documents.</w:t>
      </w:r>
    </w:p>
    <w:p w14:paraId="20F5A4AA" w14:textId="77777777" w:rsidR="00192D70" w:rsidRDefault="00192D70" w:rsidP="00192D70">
      <w:pPr>
        <w:pStyle w:val="NoSpacing"/>
        <w:jc w:val="both"/>
        <w:rPr>
          <w:rFonts w:ascii="Arial" w:hAnsi="Arial" w:cs="Arial"/>
          <w:sz w:val="24"/>
          <w:szCs w:val="24"/>
        </w:rPr>
      </w:pPr>
    </w:p>
    <w:p w14:paraId="42EB1ED9" w14:textId="4EC13291" w:rsidR="001F2995" w:rsidRPr="00192D70" w:rsidRDefault="00945A38" w:rsidP="00192D70">
      <w:pPr>
        <w:pStyle w:val="NoSpacing"/>
        <w:ind w:left="720"/>
        <w:jc w:val="both"/>
        <w:rPr>
          <w:rFonts w:ascii="Arial" w:hAnsi="Arial" w:cs="Arial"/>
          <w:sz w:val="24"/>
          <w:szCs w:val="24"/>
        </w:rPr>
      </w:pPr>
      <w:r w:rsidRPr="00192D70">
        <w:rPr>
          <w:rFonts w:ascii="Arial" w:hAnsi="Arial" w:cs="Arial"/>
          <w:sz w:val="24"/>
          <w:szCs w:val="24"/>
        </w:rPr>
        <w:t>P</w:t>
      </w:r>
      <w:r w:rsidR="00C505FC" w:rsidRPr="00192D70">
        <w:rPr>
          <w:rFonts w:ascii="Arial" w:hAnsi="Arial" w:cs="Arial"/>
          <w:sz w:val="24"/>
          <w:szCs w:val="24"/>
        </w:rPr>
        <w:t xml:space="preserve">lease </w:t>
      </w:r>
      <w:r w:rsidR="0061180D" w:rsidRPr="00192D70">
        <w:rPr>
          <w:rFonts w:ascii="Arial" w:hAnsi="Arial" w:cs="Arial"/>
          <w:sz w:val="24"/>
          <w:szCs w:val="24"/>
        </w:rPr>
        <w:t xml:space="preserve">complete </w:t>
      </w:r>
      <w:r w:rsidR="00EB1C63" w:rsidRPr="00192D70">
        <w:rPr>
          <w:rFonts w:ascii="Arial" w:hAnsi="Arial" w:cs="Arial"/>
          <w:sz w:val="24"/>
          <w:szCs w:val="24"/>
        </w:rPr>
        <w:t>Section</w:t>
      </w:r>
      <w:r w:rsidR="0061180D" w:rsidRPr="00192D70">
        <w:rPr>
          <w:rFonts w:ascii="Arial" w:hAnsi="Arial" w:cs="Arial"/>
          <w:sz w:val="24"/>
          <w:szCs w:val="24"/>
        </w:rPr>
        <w:t xml:space="preserve"> </w:t>
      </w:r>
      <w:r w:rsidRPr="00192D70">
        <w:rPr>
          <w:rFonts w:ascii="Arial" w:hAnsi="Arial" w:cs="Arial"/>
          <w:sz w:val="24"/>
          <w:szCs w:val="24"/>
        </w:rPr>
        <w:t>C</w:t>
      </w:r>
      <w:r w:rsidR="0061180D" w:rsidRPr="00192D70">
        <w:rPr>
          <w:rFonts w:ascii="Arial" w:hAnsi="Arial" w:cs="Arial"/>
          <w:sz w:val="24"/>
          <w:szCs w:val="24"/>
        </w:rPr>
        <w:t xml:space="preserve"> </w:t>
      </w:r>
      <w:r w:rsidR="00C232B8" w:rsidRPr="00192D70">
        <w:rPr>
          <w:rFonts w:ascii="Arial" w:hAnsi="Arial" w:cs="Arial"/>
          <w:sz w:val="24"/>
          <w:szCs w:val="24"/>
        </w:rPr>
        <w:t>and ensure the elements are present in the consent document</w:t>
      </w:r>
      <w:r w:rsidR="003B5D46" w:rsidRPr="00192D70">
        <w:rPr>
          <w:rFonts w:ascii="Arial" w:hAnsi="Arial" w:cs="Arial"/>
          <w:sz w:val="24"/>
          <w:szCs w:val="24"/>
        </w:rPr>
        <w:t xml:space="preserve"> </w:t>
      </w:r>
      <w:r w:rsidR="0061180D" w:rsidRPr="00192D70">
        <w:rPr>
          <w:rFonts w:ascii="Arial" w:hAnsi="Arial" w:cs="Arial"/>
          <w:sz w:val="24"/>
          <w:szCs w:val="24"/>
        </w:rPr>
        <w:t>as well.</w:t>
      </w:r>
    </w:p>
    <w:p w14:paraId="51B5B4EF" w14:textId="77777777" w:rsidR="001F2995" w:rsidRPr="00945A38" w:rsidRDefault="001F2995">
      <w:pPr>
        <w:pStyle w:val="NoSpacing"/>
        <w:ind w:left="450" w:hanging="450"/>
        <w:jc w:val="both"/>
        <w:rPr>
          <w:rFonts w:ascii="Arial" w:hAnsi="Arial" w:cs="Arial"/>
          <w:sz w:val="24"/>
          <w:szCs w:val="24"/>
        </w:rPr>
      </w:pPr>
    </w:p>
    <w:p w14:paraId="3AF9BA7C" w14:textId="77777777" w:rsidR="004268E9" w:rsidRPr="00945A38" w:rsidRDefault="004268E9" w:rsidP="00E01228">
      <w:pPr>
        <w:pStyle w:val="NoSpacing"/>
        <w:ind w:left="450" w:hanging="450"/>
        <w:jc w:val="both"/>
        <w:rPr>
          <w:rFonts w:ascii="Arial" w:hAnsi="Arial" w:cs="Arial"/>
          <w:sz w:val="24"/>
          <w:szCs w:val="24"/>
        </w:rPr>
      </w:pPr>
    </w:p>
    <w:p w14:paraId="07E732C5" w14:textId="5377546D" w:rsidR="00945A38" w:rsidRDefault="00945A38" w:rsidP="0084656C">
      <w:pPr>
        <w:pStyle w:val="NoSpacing"/>
        <w:rPr>
          <w:rFonts w:ascii="Arial" w:hAnsi="Arial" w:cs="Arial"/>
          <w:sz w:val="28"/>
        </w:rPr>
      </w:pPr>
    </w:p>
    <w:p w14:paraId="23EEBD2E" w14:textId="6594CA07" w:rsidR="00C37BC1" w:rsidRPr="00945A38" w:rsidRDefault="00945A38" w:rsidP="00945A38">
      <w:pPr>
        <w:tabs>
          <w:tab w:val="left" w:pos="7920"/>
        </w:tabs>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8208"/>
      </w:tblGrid>
      <w:tr w:rsidR="00053E72" w:rsidRPr="007A0DFC" w14:paraId="05F600A1" w14:textId="77777777" w:rsidTr="00EF2B2F">
        <w:trPr>
          <w:trHeight w:val="300"/>
          <w:tblHeader/>
        </w:trPr>
        <w:tc>
          <w:tcPr>
            <w:tcW w:w="5000" w:type="pct"/>
            <w:gridSpan w:val="2"/>
            <w:shd w:val="clear" w:color="auto" w:fill="BFBFBF" w:themeFill="background1" w:themeFillShade="BF"/>
          </w:tcPr>
          <w:p w14:paraId="14251CD9" w14:textId="45B10EB5" w:rsidR="00053E72" w:rsidRPr="007A0DFC" w:rsidRDefault="00053E72" w:rsidP="00053E72">
            <w:pPr>
              <w:pStyle w:val="NoSpacing"/>
              <w:rPr>
                <w:rFonts w:ascii="Arial" w:hAnsi="Arial" w:cs="Arial"/>
                <w:b/>
                <w:lang w:val="en-US"/>
              </w:rPr>
            </w:pPr>
            <w:r w:rsidRPr="007A0DFC">
              <w:rPr>
                <w:rFonts w:ascii="Arial" w:hAnsi="Arial" w:cs="Arial"/>
                <w:b/>
                <w:lang w:val="en-US"/>
              </w:rPr>
              <w:lastRenderedPageBreak/>
              <w:t>Section A</w:t>
            </w:r>
            <w:r w:rsidR="007A0DFC" w:rsidRPr="007A0DFC">
              <w:rPr>
                <w:rFonts w:ascii="Arial" w:hAnsi="Arial" w:cs="Arial"/>
                <w:b/>
                <w:lang w:val="en-US"/>
              </w:rPr>
              <w:t>:</w:t>
            </w:r>
            <w:r w:rsidRPr="007A0DFC">
              <w:rPr>
                <w:rFonts w:ascii="Arial" w:hAnsi="Arial" w:cs="Arial"/>
                <w:b/>
                <w:lang w:val="en-US"/>
              </w:rPr>
              <w:t xml:space="preserve">  Consent </w:t>
            </w:r>
            <w:r w:rsidR="009C22C2">
              <w:rPr>
                <w:rFonts w:ascii="Arial" w:hAnsi="Arial" w:cs="Arial"/>
                <w:b/>
                <w:lang w:val="en-US"/>
              </w:rPr>
              <w:t>E</w:t>
            </w:r>
            <w:r w:rsidRPr="007A0DFC">
              <w:rPr>
                <w:rFonts w:ascii="Arial" w:hAnsi="Arial" w:cs="Arial"/>
                <w:b/>
                <w:lang w:val="en-US"/>
              </w:rPr>
              <w:t xml:space="preserve">lements from section </w:t>
            </w:r>
            <w:r w:rsidR="00172D87">
              <w:rPr>
                <w:rFonts w:ascii="Arial" w:hAnsi="Arial" w:cs="Arial"/>
                <w:b/>
                <w:lang w:val="en-US"/>
              </w:rPr>
              <w:t xml:space="preserve">19(1) of the </w:t>
            </w:r>
            <w:r w:rsidR="00172D87" w:rsidRPr="00172D87">
              <w:rPr>
                <w:rFonts w:ascii="Arial" w:hAnsi="Arial" w:cs="Arial"/>
                <w:b/>
                <w:lang w:val="en-US"/>
              </w:rPr>
              <w:t>Health Products (Clinical Trials) Regulations and the Medicines (Clinical Trials) Regulations</w:t>
            </w:r>
          </w:p>
          <w:p w14:paraId="2A8E2A95" w14:textId="05535ACA" w:rsidR="00FB38C7" w:rsidRPr="00E01228" w:rsidRDefault="00FB38C7" w:rsidP="00172D87">
            <w:pPr>
              <w:pStyle w:val="NoSpacing"/>
              <w:rPr>
                <w:rFonts w:ascii="Arial" w:hAnsi="Arial" w:cs="Arial"/>
                <w:bCs/>
                <w:lang w:val="en-US"/>
              </w:rPr>
            </w:pPr>
          </w:p>
        </w:tc>
      </w:tr>
      <w:tr w:rsidR="002F59FE" w:rsidRPr="007A0DFC" w14:paraId="3AF50D5E" w14:textId="77777777" w:rsidTr="00EF2B2F">
        <w:trPr>
          <w:trHeight w:val="431"/>
          <w:tblHeader/>
        </w:trPr>
        <w:tc>
          <w:tcPr>
            <w:tcW w:w="448" w:type="pct"/>
            <w:vAlign w:val="center"/>
          </w:tcPr>
          <w:p w14:paraId="4982CF18" w14:textId="2A33E2C0" w:rsidR="002F59FE"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916581869"/>
                <w14:checkbox>
                  <w14:checked w14:val="0"/>
                  <w14:checkedState w14:val="2612" w14:font="MS Gothic"/>
                  <w14:uncheckedState w14:val="2610" w14:font="MS Gothic"/>
                </w14:checkbox>
              </w:sdtPr>
              <w:sdtEndPr/>
              <w:sdtContent>
                <w:r w:rsidR="00C232B8" w:rsidRPr="00E01228">
                  <w:rPr>
                    <w:rFonts w:ascii="MS Gothic" w:eastAsia="MS Gothic" w:hAnsi="MS Gothic" w:cs="MS Gothic"/>
                    <w:bCs/>
                    <w:color w:val="000000"/>
                    <w:lang w:val="en-US"/>
                  </w:rPr>
                  <w:t>☐</w:t>
                </w:r>
              </w:sdtContent>
            </w:sdt>
          </w:p>
        </w:tc>
        <w:tc>
          <w:tcPr>
            <w:tcW w:w="4552" w:type="pct"/>
            <w:shd w:val="clear" w:color="auto" w:fill="auto"/>
            <w:noWrap/>
          </w:tcPr>
          <w:p w14:paraId="3A4FA4CF" w14:textId="05AD316C" w:rsidR="002F59FE" w:rsidRPr="00E01228" w:rsidRDefault="00172D87" w:rsidP="00172D8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T</w:t>
            </w:r>
            <w:r w:rsidRPr="00172D87">
              <w:rPr>
                <w:rFonts w:ascii="Arial" w:eastAsia="Times New Roman" w:hAnsi="Arial" w:cs="Arial"/>
                <w:bCs/>
                <w:color w:val="000000"/>
                <w:lang w:val="en-US"/>
              </w:rPr>
              <w:t>hat the trial involves research</w:t>
            </w:r>
            <w:r>
              <w:rPr>
                <w:rFonts w:ascii="Arial" w:eastAsia="Times New Roman" w:hAnsi="Arial" w:cs="Arial"/>
                <w:bCs/>
                <w:color w:val="000000"/>
                <w:lang w:val="en-US"/>
              </w:rPr>
              <w:t>.</w:t>
            </w:r>
          </w:p>
        </w:tc>
      </w:tr>
      <w:tr w:rsidR="002F59FE" w:rsidRPr="007A0DFC" w14:paraId="4765B810" w14:textId="77777777" w:rsidTr="00EF2B2F">
        <w:trPr>
          <w:trHeight w:val="431"/>
          <w:tblHeader/>
        </w:trPr>
        <w:tc>
          <w:tcPr>
            <w:tcW w:w="448" w:type="pct"/>
            <w:vAlign w:val="center"/>
          </w:tcPr>
          <w:p w14:paraId="2EE71403" w14:textId="09366E9F" w:rsidR="002F59FE"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133791302"/>
                <w14:checkbox>
                  <w14:checked w14:val="0"/>
                  <w14:checkedState w14:val="2612" w14:font="MS Gothic"/>
                  <w14:uncheckedState w14:val="2610" w14:font="MS Gothic"/>
                </w14:checkbox>
              </w:sdtPr>
              <w:sdtEndPr/>
              <w:sdtContent>
                <w:r w:rsidR="00CC0D27">
                  <w:rPr>
                    <w:rFonts w:ascii="MS Gothic" w:eastAsia="MS Gothic" w:hAnsi="MS Gothic" w:cs="Arial" w:hint="eastAsia"/>
                    <w:bCs/>
                    <w:color w:val="000000"/>
                    <w:lang w:val="en-US"/>
                  </w:rPr>
                  <w:t>☐</w:t>
                </w:r>
              </w:sdtContent>
            </w:sdt>
          </w:p>
        </w:tc>
        <w:tc>
          <w:tcPr>
            <w:tcW w:w="4552" w:type="pct"/>
            <w:shd w:val="clear" w:color="auto" w:fill="auto"/>
            <w:noWrap/>
          </w:tcPr>
          <w:p w14:paraId="71F7761A" w14:textId="6380C487" w:rsidR="002F59FE" w:rsidRPr="00E01228" w:rsidRDefault="002F59FE" w:rsidP="00172D8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w:t>
            </w:r>
            <w:r w:rsidR="00172D87" w:rsidRPr="00172D87">
              <w:rPr>
                <w:rFonts w:ascii="Arial" w:eastAsia="Times New Roman" w:hAnsi="Arial" w:cs="Arial"/>
                <w:bCs/>
                <w:color w:val="000000"/>
                <w:lang w:val="en-US"/>
              </w:rPr>
              <w:t>he purpose of the trial</w:t>
            </w:r>
            <w:r w:rsidR="00172D87">
              <w:rPr>
                <w:rFonts w:ascii="Arial" w:eastAsia="Times New Roman" w:hAnsi="Arial" w:cs="Arial"/>
                <w:bCs/>
                <w:color w:val="000000"/>
                <w:lang w:val="en-US"/>
              </w:rPr>
              <w:t>.</w:t>
            </w:r>
          </w:p>
        </w:tc>
      </w:tr>
      <w:tr w:rsidR="002F59FE" w:rsidRPr="007A0DFC" w14:paraId="1812F7FB" w14:textId="77777777" w:rsidTr="00EF2B2F">
        <w:trPr>
          <w:trHeight w:val="431"/>
          <w:tblHeader/>
        </w:trPr>
        <w:tc>
          <w:tcPr>
            <w:tcW w:w="448" w:type="pct"/>
            <w:vAlign w:val="center"/>
          </w:tcPr>
          <w:p w14:paraId="19C1F857" w14:textId="62EE0C3D" w:rsidR="002F59FE"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24770534"/>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4160DD2C" w14:textId="4FA788EF" w:rsidR="002F59FE" w:rsidRPr="00E01228" w:rsidRDefault="002F59FE" w:rsidP="00172D8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The </w:t>
            </w:r>
            <w:r w:rsidR="00172D87" w:rsidRPr="00172D87">
              <w:rPr>
                <w:rFonts w:ascii="Arial" w:eastAsia="Times New Roman" w:hAnsi="Arial" w:cs="Arial"/>
                <w:bCs/>
                <w:color w:val="000000"/>
                <w:lang w:val="en-US"/>
              </w:rPr>
              <w:t>treatments or procedures to be administered in the trial and the probability for random assignment of each treatment or procedure</w:t>
            </w:r>
            <w:r w:rsidRPr="00E01228">
              <w:rPr>
                <w:rFonts w:ascii="Arial" w:eastAsia="Times New Roman" w:hAnsi="Arial" w:cs="Arial"/>
                <w:bCs/>
                <w:color w:val="000000"/>
                <w:lang w:val="en-US"/>
              </w:rPr>
              <w:t>.</w:t>
            </w:r>
          </w:p>
        </w:tc>
      </w:tr>
      <w:tr w:rsidR="002F59FE" w:rsidRPr="007A0DFC" w14:paraId="094FE732" w14:textId="77777777" w:rsidTr="00EF2B2F">
        <w:trPr>
          <w:trHeight w:val="431"/>
          <w:tblHeader/>
        </w:trPr>
        <w:tc>
          <w:tcPr>
            <w:tcW w:w="448" w:type="pct"/>
            <w:vAlign w:val="center"/>
          </w:tcPr>
          <w:p w14:paraId="5B5AADD8" w14:textId="61585A4C" w:rsidR="002F59FE"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19557604"/>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40CC27A3" w14:textId="30E2A6F9" w:rsidR="002F59FE" w:rsidRPr="00E01228" w:rsidRDefault="002F59FE" w:rsidP="00172D8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The </w:t>
            </w:r>
            <w:r w:rsidR="00172D87" w:rsidRPr="00172D87">
              <w:rPr>
                <w:rFonts w:ascii="Arial" w:eastAsia="Times New Roman" w:hAnsi="Arial" w:cs="Arial"/>
                <w:bCs/>
                <w:color w:val="000000"/>
                <w:lang w:val="en-US"/>
              </w:rPr>
              <w:t>procedures to be followed in the trial, including all invasive procedures</w:t>
            </w:r>
            <w:r w:rsidRPr="00E01228">
              <w:rPr>
                <w:rFonts w:ascii="Arial" w:eastAsia="Times New Roman" w:hAnsi="Arial" w:cs="Arial"/>
                <w:bCs/>
                <w:color w:val="000000"/>
                <w:lang w:val="en-US"/>
              </w:rPr>
              <w:t>.</w:t>
            </w:r>
          </w:p>
        </w:tc>
      </w:tr>
      <w:tr w:rsidR="002F59FE" w:rsidRPr="007A0DFC" w14:paraId="665A0566" w14:textId="77777777" w:rsidTr="00EF2B2F">
        <w:trPr>
          <w:trHeight w:val="431"/>
          <w:tblHeader/>
        </w:trPr>
        <w:tc>
          <w:tcPr>
            <w:tcW w:w="448" w:type="pct"/>
            <w:vAlign w:val="center"/>
          </w:tcPr>
          <w:p w14:paraId="49C448BC" w14:textId="158D0328" w:rsidR="002F59FE"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856220368"/>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0A27436B" w14:textId="2EDC95A9" w:rsidR="002F59FE" w:rsidRPr="00E01228" w:rsidRDefault="00172D87" w:rsidP="00172D8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responsibilities of the subject</w:t>
            </w:r>
            <w:r w:rsidR="002F59FE" w:rsidRPr="00E01228">
              <w:rPr>
                <w:rFonts w:ascii="Arial" w:eastAsia="Times New Roman" w:hAnsi="Arial" w:cs="Arial"/>
                <w:bCs/>
                <w:color w:val="000000"/>
                <w:lang w:val="en-US"/>
              </w:rPr>
              <w:t xml:space="preserve">. </w:t>
            </w:r>
          </w:p>
        </w:tc>
      </w:tr>
      <w:tr w:rsidR="002F59FE" w:rsidRPr="007A0DFC" w14:paraId="0E8E728C" w14:textId="77777777" w:rsidTr="00EF2B2F">
        <w:trPr>
          <w:trHeight w:val="431"/>
          <w:tblHeader/>
        </w:trPr>
        <w:tc>
          <w:tcPr>
            <w:tcW w:w="448" w:type="pct"/>
            <w:vAlign w:val="center"/>
          </w:tcPr>
          <w:p w14:paraId="44502205" w14:textId="7E683E68" w:rsidR="002F59FE"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9310809"/>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513602A4" w14:textId="00657CBD" w:rsidR="002F59FE" w:rsidRPr="00E01228" w:rsidRDefault="00172D87" w:rsidP="00172D8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aspects of the trial which are experimental</w:t>
            </w:r>
            <w:r w:rsidR="002F59FE" w:rsidRPr="00E01228">
              <w:rPr>
                <w:rFonts w:ascii="Arial" w:eastAsia="Times New Roman" w:hAnsi="Arial" w:cs="Arial"/>
                <w:bCs/>
                <w:color w:val="000000"/>
                <w:lang w:val="en-US"/>
              </w:rPr>
              <w:t>.</w:t>
            </w:r>
          </w:p>
        </w:tc>
      </w:tr>
      <w:tr w:rsidR="002F59FE" w:rsidRPr="007A0DFC" w14:paraId="6C4B3A94" w14:textId="77777777" w:rsidTr="00EF2B2F">
        <w:trPr>
          <w:trHeight w:val="431"/>
          <w:tblHeader/>
        </w:trPr>
        <w:tc>
          <w:tcPr>
            <w:tcW w:w="448" w:type="pct"/>
            <w:vAlign w:val="center"/>
          </w:tcPr>
          <w:p w14:paraId="7F734AA6" w14:textId="2BD852B5" w:rsidR="002F59FE"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30336550"/>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0503AC8F" w14:textId="4D9D09DE" w:rsidR="002F59FE" w:rsidRPr="00E01228" w:rsidRDefault="00172D87" w:rsidP="00172D8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reasonably foreseeable risks or inconveniences to the subject and, where applicable, to any embryo, foetus or nursing infant</w:t>
            </w:r>
            <w:r w:rsidR="002F59FE" w:rsidRPr="00E01228">
              <w:rPr>
                <w:rFonts w:ascii="Arial" w:eastAsia="Times New Roman" w:hAnsi="Arial" w:cs="Arial"/>
                <w:bCs/>
                <w:color w:val="000000"/>
                <w:lang w:val="en-US"/>
              </w:rPr>
              <w:t>.</w:t>
            </w:r>
          </w:p>
        </w:tc>
      </w:tr>
      <w:tr w:rsidR="002F59FE" w:rsidRPr="007A0DFC" w14:paraId="7FF037D7" w14:textId="77777777" w:rsidTr="00EF2B2F">
        <w:trPr>
          <w:trHeight w:val="431"/>
          <w:tblHeader/>
        </w:trPr>
        <w:tc>
          <w:tcPr>
            <w:tcW w:w="448" w:type="pct"/>
            <w:vAlign w:val="center"/>
          </w:tcPr>
          <w:p w14:paraId="0437A2DC" w14:textId="347ABB60" w:rsidR="002F59FE"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54526402"/>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656F8B51" w14:textId="14D88D7F" w:rsidR="002F59FE" w:rsidRPr="00E01228" w:rsidRDefault="00172D87" w:rsidP="00172D8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reasonably expected benefits, including whether there is any intended clinical benefit to the subject</w:t>
            </w:r>
            <w:r w:rsidR="002F59FE" w:rsidRPr="00E01228">
              <w:rPr>
                <w:rFonts w:ascii="Arial" w:eastAsia="Times New Roman" w:hAnsi="Arial" w:cs="Arial"/>
                <w:bCs/>
                <w:color w:val="000000"/>
                <w:lang w:val="en-US"/>
              </w:rPr>
              <w:t>.</w:t>
            </w:r>
          </w:p>
        </w:tc>
      </w:tr>
      <w:tr w:rsidR="002F59FE" w:rsidRPr="007A0DFC" w14:paraId="109A58C3" w14:textId="77777777" w:rsidTr="00EF2B2F">
        <w:trPr>
          <w:trHeight w:val="431"/>
          <w:tblHeader/>
        </w:trPr>
        <w:tc>
          <w:tcPr>
            <w:tcW w:w="448" w:type="pct"/>
            <w:vAlign w:val="center"/>
          </w:tcPr>
          <w:p w14:paraId="28F34ED2" w14:textId="63732CFC" w:rsidR="002F59FE" w:rsidRPr="00E01228" w:rsidDel="00C91FB4"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802952831"/>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19239360" w14:textId="50364C39" w:rsidR="002F59FE" w:rsidRPr="00E01228" w:rsidRDefault="00172D87" w:rsidP="00172D8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Any </w:t>
            </w:r>
            <w:r w:rsidRPr="00172D87">
              <w:rPr>
                <w:rFonts w:ascii="Arial" w:eastAsia="Times New Roman" w:hAnsi="Arial" w:cs="Arial"/>
                <w:bCs/>
                <w:color w:val="000000"/>
                <w:lang w:val="en-US"/>
              </w:rPr>
              <w:t>alternative procedures or treatments available to the subject, and their potential benefits and risks</w:t>
            </w:r>
            <w:r w:rsidR="002F59FE" w:rsidRPr="00E01228">
              <w:rPr>
                <w:rFonts w:ascii="Arial" w:eastAsia="Times New Roman" w:hAnsi="Arial" w:cs="Arial"/>
                <w:bCs/>
                <w:color w:val="000000"/>
                <w:lang w:val="en-US"/>
              </w:rPr>
              <w:t xml:space="preserve">. </w:t>
            </w:r>
          </w:p>
        </w:tc>
      </w:tr>
      <w:tr w:rsidR="002F59FE" w:rsidRPr="007A0DFC" w14:paraId="6C83D8BE" w14:textId="77777777" w:rsidTr="00EF2B2F">
        <w:trPr>
          <w:trHeight w:val="431"/>
          <w:tblHeader/>
        </w:trPr>
        <w:tc>
          <w:tcPr>
            <w:tcW w:w="448" w:type="pct"/>
            <w:vAlign w:val="center"/>
          </w:tcPr>
          <w:p w14:paraId="0BA03BB1" w14:textId="75BE02B2" w:rsidR="002F59FE"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605779341"/>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1D1EA6FB" w14:textId="5F72995A" w:rsidR="002F59FE" w:rsidRPr="00E01228" w:rsidRDefault="00172D87" w:rsidP="00172D8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Any </w:t>
            </w:r>
            <w:r w:rsidRPr="00172D87">
              <w:rPr>
                <w:rFonts w:ascii="Arial" w:eastAsia="Times New Roman" w:hAnsi="Arial" w:cs="Arial"/>
                <w:bCs/>
                <w:color w:val="000000"/>
                <w:lang w:val="en-US"/>
              </w:rPr>
              <w:t>compensation and treatment available to the subject in the event of injury arising from participation in the trial</w:t>
            </w:r>
            <w:r w:rsidR="002F59FE" w:rsidRPr="00E01228">
              <w:rPr>
                <w:rFonts w:ascii="Arial" w:eastAsia="Times New Roman" w:hAnsi="Arial" w:cs="Arial"/>
                <w:bCs/>
                <w:color w:val="000000"/>
                <w:lang w:val="en-US"/>
              </w:rPr>
              <w:t xml:space="preserve">. </w:t>
            </w:r>
          </w:p>
        </w:tc>
      </w:tr>
      <w:tr w:rsidR="002F59FE" w:rsidRPr="007A0DFC" w14:paraId="3A7177EE" w14:textId="77777777" w:rsidTr="00EF2B2F">
        <w:trPr>
          <w:trHeight w:val="431"/>
          <w:tblHeader/>
        </w:trPr>
        <w:tc>
          <w:tcPr>
            <w:tcW w:w="448" w:type="pct"/>
            <w:vAlign w:val="center"/>
          </w:tcPr>
          <w:p w14:paraId="50AA86E2" w14:textId="157A61A0" w:rsidR="002F59FE"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702392919"/>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39055BD3" w14:textId="6768FD0C" w:rsidR="002F59FE" w:rsidRPr="00E01228" w:rsidRDefault="00172D87" w:rsidP="00172D8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circumstances which may result in the pro-ration of payment to the subject for participating in the trial</w:t>
            </w:r>
            <w:r w:rsidR="002F59FE" w:rsidRPr="00E01228">
              <w:rPr>
                <w:rFonts w:ascii="Arial" w:eastAsia="Times New Roman" w:hAnsi="Arial" w:cs="Arial"/>
                <w:bCs/>
                <w:color w:val="000000"/>
                <w:lang w:val="en-US"/>
              </w:rPr>
              <w:t>.</w:t>
            </w:r>
          </w:p>
        </w:tc>
      </w:tr>
      <w:tr w:rsidR="002F59FE" w:rsidRPr="007A0DFC" w14:paraId="6502C3AA" w14:textId="77777777" w:rsidTr="00EF2B2F">
        <w:trPr>
          <w:trHeight w:val="431"/>
          <w:tblHeader/>
        </w:trPr>
        <w:tc>
          <w:tcPr>
            <w:tcW w:w="448" w:type="pct"/>
            <w:vAlign w:val="center"/>
          </w:tcPr>
          <w:p w14:paraId="391B1EDE" w14:textId="5D220BFE" w:rsidR="002F59FE"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210467481"/>
                <w14:checkbox>
                  <w14:checked w14:val="0"/>
                  <w14:checkedState w14:val="2612" w14:font="MS Gothic"/>
                  <w14:uncheckedState w14:val="2610" w14:font="MS Gothic"/>
                </w14:checkbox>
              </w:sdtPr>
              <w:sdtEndPr/>
              <w:sdtContent>
                <w:r w:rsidR="00053E72" w:rsidRPr="00E01228">
                  <w:rPr>
                    <w:rFonts w:ascii="MS Gothic" w:eastAsia="MS Gothic" w:hAnsi="MS Gothic" w:cs="MS Gothic"/>
                    <w:bCs/>
                    <w:color w:val="000000"/>
                    <w:lang w:val="en-US"/>
                  </w:rPr>
                  <w:t>☐</w:t>
                </w:r>
              </w:sdtContent>
            </w:sdt>
          </w:p>
        </w:tc>
        <w:tc>
          <w:tcPr>
            <w:tcW w:w="4552" w:type="pct"/>
            <w:shd w:val="clear" w:color="auto" w:fill="auto"/>
            <w:noWrap/>
          </w:tcPr>
          <w:p w14:paraId="607C022A" w14:textId="28DB1150" w:rsidR="002F59FE" w:rsidRPr="00E01228" w:rsidRDefault="00172D87" w:rsidP="00172D87">
            <w:pPr>
              <w:pStyle w:val="ListParagraph"/>
              <w:numPr>
                <w:ilvl w:val="0"/>
                <w:numId w:val="40"/>
              </w:numPr>
              <w:tabs>
                <w:tab w:val="left" w:pos="1461"/>
              </w:tabs>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Any </w:t>
            </w:r>
            <w:r w:rsidRPr="00172D87">
              <w:rPr>
                <w:rFonts w:ascii="Arial" w:eastAsia="Times New Roman" w:hAnsi="Arial" w:cs="Arial"/>
                <w:bCs/>
                <w:color w:val="000000"/>
                <w:lang w:val="en-US"/>
              </w:rPr>
              <w:t>anticipated expenses to the subject from participating in the trial</w:t>
            </w:r>
            <w:r w:rsidR="002F59FE" w:rsidRPr="00E01228">
              <w:rPr>
                <w:rFonts w:ascii="Arial" w:eastAsia="Times New Roman" w:hAnsi="Arial" w:cs="Arial"/>
                <w:bCs/>
                <w:color w:val="000000"/>
                <w:lang w:val="en-US"/>
              </w:rPr>
              <w:t>.</w:t>
            </w:r>
          </w:p>
        </w:tc>
      </w:tr>
      <w:tr w:rsidR="002F59FE" w:rsidRPr="007A0DFC" w14:paraId="362073A0" w14:textId="77777777" w:rsidTr="00EF2B2F">
        <w:trPr>
          <w:trHeight w:val="431"/>
          <w:tblHeader/>
        </w:trPr>
        <w:tc>
          <w:tcPr>
            <w:tcW w:w="448" w:type="pct"/>
            <w:vAlign w:val="center"/>
          </w:tcPr>
          <w:p w14:paraId="003C84A2" w14:textId="7F4522B3" w:rsidR="002F59FE"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074317615"/>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2CB8DDFF" w14:textId="121B47DD" w:rsidR="002F59FE" w:rsidRPr="00E01228" w:rsidRDefault="00172D87" w:rsidP="00172D8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That </w:t>
            </w:r>
            <w:r w:rsidRPr="00172D87">
              <w:rPr>
                <w:rFonts w:ascii="Arial" w:eastAsia="Times New Roman" w:hAnsi="Arial" w:cs="Arial"/>
                <w:bCs/>
                <w:color w:val="000000"/>
                <w:lang w:val="en-US"/>
              </w:rPr>
              <w:t>that the subject’s participation in the trial is voluntary and that the subject’s participation in the trial may be refused, or the subject withdrawn from the trial, at any time without penalty or loss of benefits which the subject would be entitled</w:t>
            </w:r>
            <w:r w:rsidR="002F59FE" w:rsidRPr="00E01228">
              <w:rPr>
                <w:rFonts w:ascii="Arial" w:eastAsia="Times New Roman" w:hAnsi="Arial" w:cs="Arial"/>
                <w:bCs/>
                <w:color w:val="000000"/>
                <w:lang w:val="en-US"/>
              </w:rPr>
              <w:t xml:space="preserve">. </w:t>
            </w:r>
          </w:p>
        </w:tc>
      </w:tr>
      <w:tr w:rsidR="002F59FE" w:rsidRPr="007A0DFC" w14:paraId="2F191DDB" w14:textId="77777777" w:rsidTr="00EF2B2F">
        <w:trPr>
          <w:trHeight w:val="431"/>
          <w:tblHeader/>
        </w:trPr>
        <w:tc>
          <w:tcPr>
            <w:tcW w:w="448" w:type="pct"/>
            <w:vAlign w:val="center"/>
          </w:tcPr>
          <w:p w14:paraId="3197AA6B" w14:textId="36B70864" w:rsidR="002F59FE"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517581553"/>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227197F9" w14:textId="5CD4E4E6" w:rsidR="002F59FE" w:rsidRPr="00E01228" w:rsidRDefault="002F59FE" w:rsidP="00172D8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The </w:t>
            </w:r>
            <w:r w:rsidR="00172D87" w:rsidRPr="00172D87">
              <w:rPr>
                <w:rFonts w:ascii="Arial" w:eastAsia="Times New Roman" w:hAnsi="Arial" w:cs="Arial"/>
                <w:bCs/>
                <w:color w:val="000000"/>
                <w:lang w:val="en-US"/>
              </w:rPr>
              <w:t>persons who will be granted access to the subject’s medical records and the extent of such access, including the possibility that the Authority may inspect the records</w:t>
            </w:r>
            <w:r w:rsidRPr="00E01228">
              <w:rPr>
                <w:rFonts w:ascii="Arial" w:eastAsia="Times New Roman" w:hAnsi="Arial" w:cs="Arial"/>
                <w:bCs/>
                <w:color w:val="000000"/>
                <w:lang w:val="en-US"/>
              </w:rPr>
              <w:t>.</w:t>
            </w:r>
          </w:p>
        </w:tc>
      </w:tr>
      <w:tr w:rsidR="002F59FE" w:rsidRPr="007A0DFC" w14:paraId="1C3030D8" w14:textId="77777777" w:rsidTr="00172D87">
        <w:trPr>
          <w:trHeight w:val="431"/>
          <w:tblHeader/>
        </w:trPr>
        <w:tc>
          <w:tcPr>
            <w:tcW w:w="448" w:type="pct"/>
            <w:vAlign w:val="center"/>
          </w:tcPr>
          <w:p w14:paraId="7062E43A" w14:textId="26C9A452" w:rsidR="002F59FE"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38592663"/>
                <w14:checkbox>
                  <w14:checked w14:val="0"/>
                  <w14:checkedState w14:val="2612" w14:font="MS Gothic"/>
                  <w14:uncheckedState w14:val="2610" w14:font="MS Gothic"/>
                </w14:checkbox>
              </w:sdtPr>
              <w:sdtEndPr/>
              <w:sdtContent>
                <w:r w:rsidR="002F59FE" w:rsidRPr="00E01228">
                  <w:rPr>
                    <w:rFonts w:ascii="MS Gothic" w:eastAsia="MS Gothic" w:hAnsi="MS Gothic" w:cs="MS Gothic"/>
                    <w:bCs/>
                    <w:color w:val="000000"/>
                    <w:lang w:val="en-US"/>
                  </w:rPr>
                  <w:t>☐</w:t>
                </w:r>
              </w:sdtContent>
            </w:sdt>
          </w:p>
        </w:tc>
        <w:tc>
          <w:tcPr>
            <w:tcW w:w="4552" w:type="pct"/>
            <w:shd w:val="clear" w:color="auto" w:fill="auto"/>
            <w:noWrap/>
          </w:tcPr>
          <w:p w14:paraId="1CDA862D" w14:textId="07C2BDD9" w:rsidR="002F59FE" w:rsidRPr="00E01228" w:rsidRDefault="002F59FE" w:rsidP="00172D87">
            <w:pPr>
              <w:pStyle w:val="ListParagraph"/>
              <w:numPr>
                <w:ilvl w:val="0"/>
                <w:numId w:val="40"/>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The </w:t>
            </w:r>
            <w:r w:rsidR="00172D87" w:rsidRPr="00172D87">
              <w:rPr>
                <w:rFonts w:ascii="Arial" w:eastAsia="Times New Roman" w:hAnsi="Arial" w:cs="Arial"/>
                <w:bCs/>
                <w:color w:val="000000"/>
                <w:lang w:val="en-US"/>
              </w:rPr>
              <w:t>extent to which records identifying the subject will be kept confidential</w:t>
            </w:r>
            <w:r w:rsidRPr="00E01228">
              <w:rPr>
                <w:rFonts w:ascii="Arial" w:eastAsia="Times New Roman" w:hAnsi="Arial" w:cs="Arial"/>
                <w:bCs/>
                <w:color w:val="000000"/>
                <w:lang w:val="en-US"/>
              </w:rPr>
              <w:t>.</w:t>
            </w:r>
          </w:p>
        </w:tc>
      </w:tr>
      <w:tr w:rsidR="00172D87" w:rsidRPr="007A0DFC" w14:paraId="2D04146C" w14:textId="77777777" w:rsidTr="00172D87">
        <w:trPr>
          <w:trHeight w:val="431"/>
          <w:tblHeader/>
        </w:trPr>
        <w:tc>
          <w:tcPr>
            <w:tcW w:w="448" w:type="pct"/>
            <w:vAlign w:val="center"/>
          </w:tcPr>
          <w:p w14:paraId="2C6AA58B" w14:textId="1E15A844" w:rsidR="00172D87"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080748985"/>
                <w14:checkbox>
                  <w14:checked w14:val="0"/>
                  <w14:checkedState w14:val="2612" w14:font="MS Gothic"/>
                  <w14:uncheckedState w14:val="2610" w14:font="MS Gothic"/>
                </w14:checkbox>
              </w:sdtPr>
              <w:sdtEndPr/>
              <w:sdtContent>
                <w:r w:rsidR="00172D87" w:rsidRPr="00E01228">
                  <w:rPr>
                    <w:rFonts w:ascii="MS Gothic" w:eastAsia="MS Gothic" w:hAnsi="MS Gothic" w:cs="MS Gothic"/>
                    <w:bCs/>
                    <w:color w:val="000000"/>
                    <w:lang w:val="en-US"/>
                  </w:rPr>
                  <w:t>☐</w:t>
                </w:r>
              </w:sdtContent>
            </w:sdt>
          </w:p>
        </w:tc>
        <w:tc>
          <w:tcPr>
            <w:tcW w:w="4552" w:type="pct"/>
            <w:shd w:val="clear" w:color="auto" w:fill="auto"/>
            <w:noWrap/>
          </w:tcPr>
          <w:p w14:paraId="66BB6F30" w14:textId="58E88800" w:rsidR="00172D87" w:rsidRPr="00172D87" w:rsidRDefault="00172D87" w:rsidP="00172D8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T</w:t>
            </w:r>
            <w:r w:rsidRPr="00172D87">
              <w:rPr>
                <w:rFonts w:ascii="Arial" w:eastAsia="Times New Roman" w:hAnsi="Arial" w:cs="Arial"/>
                <w:bCs/>
                <w:color w:val="000000"/>
                <w:lang w:val="en-US"/>
              </w:rPr>
              <w:t>hat —</w:t>
            </w:r>
          </w:p>
          <w:p w14:paraId="3FA56073" w14:textId="3D8DF6B0" w:rsidR="00172D87" w:rsidRPr="00172D87" w:rsidRDefault="00172D87" w:rsidP="00172D87">
            <w:pPr>
              <w:spacing w:before="80" w:after="80" w:line="240" w:lineRule="auto"/>
              <w:ind w:left="1440"/>
              <w:jc w:val="both"/>
              <w:rPr>
                <w:rFonts w:ascii="Arial" w:eastAsia="Times New Roman" w:hAnsi="Arial" w:cs="Arial"/>
                <w:bCs/>
                <w:color w:val="000000"/>
                <w:lang w:val="en-US"/>
              </w:rPr>
            </w:pPr>
            <w:r w:rsidRPr="00172D87">
              <w:rPr>
                <w:rFonts w:ascii="Arial" w:eastAsia="Times New Roman" w:hAnsi="Arial" w:cs="Arial"/>
                <w:bCs/>
                <w:color w:val="000000"/>
                <w:lang w:val="en-US"/>
              </w:rPr>
              <w:t>(i) any person whose consent is required under regulation 16 or 17 (including a subject who regains capacity to consent); or</w:t>
            </w:r>
          </w:p>
          <w:p w14:paraId="125DA15C" w14:textId="4EF1EB5E" w:rsidR="00172D87" w:rsidRPr="00172D87" w:rsidRDefault="00172D87" w:rsidP="00172D87">
            <w:pPr>
              <w:spacing w:before="80" w:after="80" w:line="240" w:lineRule="auto"/>
              <w:ind w:left="1440"/>
              <w:jc w:val="both"/>
              <w:rPr>
                <w:rFonts w:ascii="Arial" w:eastAsia="Times New Roman" w:hAnsi="Arial" w:cs="Arial"/>
                <w:bCs/>
                <w:color w:val="000000"/>
                <w:lang w:val="en-US"/>
              </w:rPr>
            </w:pPr>
            <w:r w:rsidRPr="00172D87">
              <w:rPr>
                <w:rFonts w:ascii="Arial" w:eastAsia="Times New Roman" w:hAnsi="Arial" w:cs="Arial"/>
                <w:bCs/>
                <w:color w:val="000000"/>
                <w:lang w:val="en-US"/>
              </w:rPr>
              <w:t>(ii) the family member contacted under regulation 17(5), in circumstances where the consent of neither the subject nor the legal representative has been obtained, will be informed in a timely manner of any information which becomes available and which may be relevant to the decision of the potential subject being, or the subject continuing to be, a subject (as the case may be)</w:t>
            </w:r>
            <w:r>
              <w:rPr>
                <w:rFonts w:ascii="Arial" w:eastAsia="Times New Roman" w:hAnsi="Arial" w:cs="Arial"/>
                <w:bCs/>
                <w:color w:val="000000"/>
                <w:lang w:val="en-US"/>
              </w:rPr>
              <w:t>.</w:t>
            </w:r>
          </w:p>
        </w:tc>
      </w:tr>
      <w:tr w:rsidR="00172D87" w:rsidRPr="007A0DFC" w14:paraId="3CAF6DF1" w14:textId="77777777" w:rsidTr="00172D87">
        <w:trPr>
          <w:trHeight w:val="431"/>
          <w:tblHeader/>
        </w:trPr>
        <w:tc>
          <w:tcPr>
            <w:tcW w:w="448" w:type="pct"/>
            <w:vAlign w:val="center"/>
          </w:tcPr>
          <w:p w14:paraId="4BF18E9B" w14:textId="29152466" w:rsidR="00172D87"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845617976"/>
                <w14:checkbox>
                  <w14:checked w14:val="0"/>
                  <w14:checkedState w14:val="2612" w14:font="MS Gothic"/>
                  <w14:uncheckedState w14:val="2610" w14:font="MS Gothic"/>
                </w14:checkbox>
              </w:sdtPr>
              <w:sdtEndPr/>
              <w:sdtContent>
                <w:r w:rsidR="00CC0D27">
                  <w:rPr>
                    <w:rFonts w:ascii="MS Gothic" w:eastAsia="MS Gothic" w:hAnsi="MS Gothic" w:cs="Arial" w:hint="eastAsia"/>
                    <w:bCs/>
                    <w:color w:val="000000"/>
                    <w:lang w:val="en-US"/>
                  </w:rPr>
                  <w:t>☐</w:t>
                </w:r>
              </w:sdtContent>
            </w:sdt>
          </w:p>
        </w:tc>
        <w:tc>
          <w:tcPr>
            <w:tcW w:w="4552" w:type="pct"/>
            <w:shd w:val="clear" w:color="auto" w:fill="auto"/>
            <w:noWrap/>
          </w:tcPr>
          <w:p w14:paraId="0CF8B7CA" w14:textId="3669FE92" w:rsidR="00172D87" w:rsidRDefault="00172D87" w:rsidP="00172D8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T</w:t>
            </w:r>
            <w:r w:rsidRPr="00172D87">
              <w:rPr>
                <w:rFonts w:ascii="Arial" w:eastAsia="Times New Roman" w:hAnsi="Arial" w:cs="Arial"/>
                <w:bCs/>
                <w:color w:val="000000"/>
                <w:lang w:val="en-US"/>
              </w:rPr>
              <w:t>he persons to contact for further information relating to the trial and the rights of subjects in the event of injury arising from participation in the trial</w:t>
            </w:r>
            <w:r>
              <w:rPr>
                <w:rFonts w:ascii="Arial" w:eastAsia="Times New Roman" w:hAnsi="Arial" w:cs="Arial"/>
                <w:bCs/>
                <w:color w:val="000000"/>
                <w:lang w:val="en-US"/>
              </w:rPr>
              <w:t>.</w:t>
            </w:r>
          </w:p>
        </w:tc>
      </w:tr>
      <w:tr w:rsidR="00172D87" w:rsidRPr="007A0DFC" w14:paraId="6BE8873C" w14:textId="77777777" w:rsidTr="00172D87">
        <w:trPr>
          <w:trHeight w:val="431"/>
          <w:tblHeader/>
        </w:trPr>
        <w:tc>
          <w:tcPr>
            <w:tcW w:w="448" w:type="pct"/>
            <w:vAlign w:val="center"/>
          </w:tcPr>
          <w:p w14:paraId="72853F65" w14:textId="00BBC20E" w:rsidR="00172D87"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501119900"/>
                <w14:checkbox>
                  <w14:checked w14:val="0"/>
                  <w14:checkedState w14:val="2612" w14:font="MS Gothic"/>
                  <w14:uncheckedState w14:val="2610" w14:font="MS Gothic"/>
                </w14:checkbox>
              </w:sdtPr>
              <w:sdtEndPr/>
              <w:sdtContent>
                <w:r w:rsidR="00172D87" w:rsidRPr="00E01228">
                  <w:rPr>
                    <w:rFonts w:ascii="MS Gothic" w:eastAsia="MS Gothic" w:hAnsi="MS Gothic" w:cs="MS Gothic"/>
                    <w:bCs/>
                    <w:color w:val="000000"/>
                    <w:lang w:val="en-US"/>
                  </w:rPr>
                  <w:t>☐</w:t>
                </w:r>
              </w:sdtContent>
            </w:sdt>
          </w:p>
        </w:tc>
        <w:tc>
          <w:tcPr>
            <w:tcW w:w="4552" w:type="pct"/>
            <w:shd w:val="clear" w:color="auto" w:fill="auto"/>
            <w:noWrap/>
          </w:tcPr>
          <w:p w14:paraId="7CDE0165" w14:textId="25D0A859" w:rsidR="00172D87" w:rsidRDefault="00172D87" w:rsidP="00172D8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A</w:t>
            </w:r>
            <w:r w:rsidRPr="00172D87">
              <w:rPr>
                <w:rFonts w:ascii="Arial" w:eastAsia="Times New Roman" w:hAnsi="Arial" w:cs="Arial"/>
                <w:bCs/>
                <w:color w:val="000000"/>
                <w:lang w:val="en-US"/>
              </w:rPr>
              <w:t>ny foreseeable circumstances under or reasons for which a subject’s participation may be terminated</w:t>
            </w:r>
            <w:r>
              <w:rPr>
                <w:rFonts w:ascii="Arial" w:eastAsia="Times New Roman" w:hAnsi="Arial" w:cs="Arial"/>
                <w:bCs/>
                <w:color w:val="000000"/>
                <w:lang w:val="en-US"/>
              </w:rPr>
              <w:t>.</w:t>
            </w:r>
          </w:p>
        </w:tc>
      </w:tr>
      <w:tr w:rsidR="00172D87" w:rsidRPr="007A0DFC" w14:paraId="70318510" w14:textId="77777777" w:rsidTr="00172D87">
        <w:trPr>
          <w:trHeight w:val="431"/>
          <w:tblHeader/>
        </w:trPr>
        <w:tc>
          <w:tcPr>
            <w:tcW w:w="448" w:type="pct"/>
            <w:vAlign w:val="center"/>
          </w:tcPr>
          <w:p w14:paraId="581C164E" w14:textId="6548C5EB" w:rsidR="00172D87"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527454909"/>
                <w14:checkbox>
                  <w14:checked w14:val="0"/>
                  <w14:checkedState w14:val="2612" w14:font="MS Gothic"/>
                  <w14:uncheckedState w14:val="2610" w14:font="MS Gothic"/>
                </w14:checkbox>
              </w:sdtPr>
              <w:sdtEndPr/>
              <w:sdtContent>
                <w:r w:rsidR="00172D87" w:rsidRPr="00E01228">
                  <w:rPr>
                    <w:rFonts w:ascii="MS Gothic" w:eastAsia="MS Gothic" w:hAnsi="MS Gothic" w:cs="MS Gothic"/>
                    <w:bCs/>
                    <w:color w:val="000000"/>
                    <w:lang w:val="en-US"/>
                  </w:rPr>
                  <w:t>☐</w:t>
                </w:r>
              </w:sdtContent>
            </w:sdt>
          </w:p>
        </w:tc>
        <w:tc>
          <w:tcPr>
            <w:tcW w:w="4552" w:type="pct"/>
            <w:shd w:val="clear" w:color="auto" w:fill="auto"/>
            <w:noWrap/>
          </w:tcPr>
          <w:p w14:paraId="4890A5B2" w14:textId="32C57961" w:rsidR="00172D87" w:rsidRPr="00172D87" w:rsidRDefault="00172D87" w:rsidP="00172D8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 xml:space="preserve">The </w:t>
            </w:r>
            <w:r w:rsidRPr="00172D87">
              <w:rPr>
                <w:rFonts w:ascii="Arial" w:eastAsia="Times New Roman" w:hAnsi="Arial" w:cs="Arial"/>
                <w:bCs/>
                <w:color w:val="000000"/>
                <w:lang w:val="en-US"/>
              </w:rPr>
              <w:t>expected duration of the subje</w:t>
            </w:r>
            <w:r>
              <w:rPr>
                <w:rFonts w:ascii="Arial" w:eastAsia="Times New Roman" w:hAnsi="Arial" w:cs="Arial"/>
                <w:bCs/>
                <w:color w:val="000000"/>
                <w:lang w:val="en-US"/>
              </w:rPr>
              <w:t>ct’s participation in the trial.</w:t>
            </w:r>
          </w:p>
        </w:tc>
      </w:tr>
      <w:tr w:rsidR="00172D87" w:rsidRPr="007A0DFC" w14:paraId="52BF5A25" w14:textId="77777777" w:rsidTr="00172D87">
        <w:trPr>
          <w:trHeight w:val="431"/>
          <w:tblHeader/>
        </w:trPr>
        <w:tc>
          <w:tcPr>
            <w:tcW w:w="448" w:type="pct"/>
            <w:vAlign w:val="center"/>
          </w:tcPr>
          <w:p w14:paraId="7AAB366E" w14:textId="4D681573" w:rsidR="00172D87"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96081944"/>
                <w14:checkbox>
                  <w14:checked w14:val="0"/>
                  <w14:checkedState w14:val="2612" w14:font="MS Gothic"/>
                  <w14:uncheckedState w14:val="2610" w14:font="MS Gothic"/>
                </w14:checkbox>
              </w:sdtPr>
              <w:sdtEndPr/>
              <w:sdtContent>
                <w:r w:rsidR="00172D87" w:rsidRPr="00E01228">
                  <w:rPr>
                    <w:rFonts w:ascii="MS Gothic" w:eastAsia="MS Gothic" w:hAnsi="MS Gothic" w:cs="MS Gothic"/>
                    <w:bCs/>
                    <w:color w:val="000000"/>
                    <w:lang w:val="en-US"/>
                  </w:rPr>
                  <w:t>☐</w:t>
                </w:r>
              </w:sdtContent>
            </w:sdt>
          </w:p>
        </w:tc>
        <w:tc>
          <w:tcPr>
            <w:tcW w:w="4552" w:type="pct"/>
            <w:shd w:val="clear" w:color="auto" w:fill="auto"/>
            <w:noWrap/>
          </w:tcPr>
          <w:p w14:paraId="15540137" w14:textId="221A1E3D" w:rsidR="00172D87" w:rsidRDefault="00172D87" w:rsidP="00172D8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T</w:t>
            </w:r>
            <w:r w:rsidRPr="00172D87">
              <w:rPr>
                <w:rFonts w:ascii="Arial" w:eastAsia="Times New Roman" w:hAnsi="Arial" w:cs="Arial"/>
                <w:bCs/>
                <w:color w:val="000000"/>
                <w:lang w:val="en-US"/>
              </w:rPr>
              <w:t>he approximate number of</w:t>
            </w:r>
            <w:r>
              <w:rPr>
                <w:rFonts w:ascii="Arial" w:eastAsia="Times New Roman" w:hAnsi="Arial" w:cs="Arial"/>
                <w:bCs/>
                <w:color w:val="000000"/>
                <w:lang w:val="en-US"/>
              </w:rPr>
              <w:t xml:space="preserve"> subjects involved in the trial.</w:t>
            </w:r>
          </w:p>
        </w:tc>
      </w:tr>
      <w:tr w:rsidR="00172D87" w:rsidRPr="007A0DFC" w14:paraId="199A4CC7" w14:textId="77777777" w:rsidTr="00EF2B2F">
        <w:trPr>
          <w:trHeight w:val="431"/>
          <w:tblHeader/>
        </w:trPr>
        <w:tc>
          <w:tcPr>
            <w:tcW w:w="448" w:type="pct"/>
            <w:tcBorders>
              <w:bottom w:val="single" w:sz="4" w:space="0" w:color="auto"/>
            </w:tcBorders>
            <w:vAlign w:val="center"/>
          </w:tcPr>
          <w:p w14:paraId="5B1EC04E" w14:textId="7C62B0F5" w:rsidR="00172D87"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830760150"/>
                <w14:checkbox>
                  <w14:checked w14:val="0"/>
                  <w14:checkedState w14:val="2612" w14:font="MS Gothic"/>
                  <w14:uncheckedState w14:val="2610" w14:font="MS Gothic"/>
                </w14:checkbox>
              </w:sdtPr>
              <w:sdtEndPr/>
              <w:sdtContent>
                <w:r w:rsidR="00172D87"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45C45FC1" w14:textId="716CB711" w:rsidR="00172D87" w:rsidRDefault="00172D87" w:rsidP="00172D87">
            <w:pPr>
              <w:pStyle w:val="ListParagraph"/>
              <w:numPr>
                <w:ilvl w:val="0"/>
                <w:numId w:val="40"/>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A</w:t>
            </w:r>
            <w:r w:rsidRPr="00172D87">
              <w:rPr>
                <w:rFonts w:ascii="Arial" w:eastAsia="Times New Roman" w:hAnsi="Arial" w:cs="Arial"/>
                <w:bCs/>
                <w:color w:val="000000"/>
                <w:lang w:val="en-US"/>
              </w:rPr>
              <w:t>ny other information which the Authority may require to be given.</w:t>
            </w:r>
          </w:p>
        </w:tc>
      </w:tr>
    </w:tbl>
    <w:p w14:paraId="2DC74AB8" w14:textId="5E94F03F" w:rsidR="0010686E" w:rsidRDefault="0010686E">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8208"/>
      </w:tblGrid>
      <w:tr w:rsidR="00053E72" w:rsidRPr="007A0DFC" w14:paraId="1F3A2186" w14:textId="77777777" w:rsidTr="00053E72">
        <w:trPr>
          <w:trHeight w:val="300"/>
        </w:trPr>
        <w:tc>
          <w:tcPr>
            <w:tcW w:w="5000" w:type="pct"/>
            <w:gridSpan w:val="2"/>
            <w:shd w:val="clear" w:color="auto" w:fill="BFBFBF" w:themeFill="background1" w:themeFillShade="BF"/>
          </w:tcPr>
          <w:p w14:paraId="1697D757" w14:textId="563DCD1C" w:rsidR="00053E72" w:rsidRPr="00436991" w:rsidRDefault="00053E72" w:rsidP="00E83DDB">
            <w:pPr>
              <w:pStyle w:val="NoSpacing"/>
              <w:rPr>
                <w:rFonts w:ascii="Arial" w:hAnsi="Arial" w:cs="Arial"/>
                <w:b/>
                <w:lang w:val="en-US"/>
              </w:rPr>
            </w:pPr>
            <w:r w:rsidRPr="00436991">
              <w:rPr>
                <w:rFonts w:ascii="Arial" w:hAnsi="Arial" w:cs="Arial"/>
                <w:b/>
                <w:lang w:val="en-US"/>
              </w:rPr>
              <w:t>Section B</w:t>
            </w:r>
            <w:r w:rsidR="007A0DFC" w:rsidRPr="00436991">
              <w:rPr>
                <w:rFonts w:ascii="Arial" w:hAnsi="Arial" w:cs="Arial"/>
                <w:b/>
                <w:lang w:val="en-US"/>
              </w:rPr>
              <w:t>:</w:t>
            </w:r>
            <w:r w:rsidRPr="00436991">
              <w:rPr>
                <w:rFonts w:ascii="Arial" w:hAnsi="Arial" w:cs="Arial"/>
                <w:b/>
                <w:lang w:val="en-US"/>
              </w:rPr>
              <w:t xml:space="preserve"> Consent </w:t>
            </w:r>
            <w:r w:rsidR="009C22C2" w:rsidRPr="00436991">
              <w:rPr>
                <w:rFonts w:ascii="Arial" w:hAnsi="Arial" w:cs="Arial"/>
                <w:b/>
                <w:lang w:val="en-US"/>
              </w:rPr>
              <w:t>E</w:t>
            </w:r>
            <w:r w:rsidRPr="00436991">
              <w:rPr>
                <w:rFonts w:ascii="Arial" w:hAnsi="Arial" w:cs="Arial"/>
                <w:b/>
                <w:lang w:val="en-US"/>
              </w:rPr>
              <w:t xml:space="preserve">lements from section </w:t>
            </w:r>
            <w:r w:rsidR="00436991" w:rsidRPr="00436991">
              <w:rPr>
                <w:rFonts w:ascii="Arial" w:hAnsi="Arial" w:cs="Arial"/>
                <w:b/>
                <w:lang w:val="en-US"/>
              </w:rPr>
              <w:t>19(1</w:t>
            </w:r>
            <w:r w:rsidRPr="00436991">
              <w:rPr>
                <w:rFonts w:ascii="Arial" w:hAnsi="Arial" w:cs="Arial"/>
                <w:b/>
                <w:lang w:val="en-US"/>
              </w:rPr>
              <w:t>)</w:t>
            </w:r>
            <w:r w:rsidR="00436991" w:rsidRPr="00436991">
              <w:rPr>
                <w:rFonts w:ascii="Arial" w:hAnsi="Arial" w:cs="Arial"/>
                <w:b/>
                <w:lang w:val="en-US"/>
              </w:rPr>
              <w:t>(ta)</w:t>
            </w:r>
            <w:r w:rsidRPr="00436991">
              <w:rPr>
                <w:rFonts w:ascii="Arial" w:hAnsi="Arial" w:cs="Arial"/>
                <w:b/>
                <w:lang w:val="en-US"/>
              </w:rPr>
              <w:t xml:space="preserve"> of </w:t>
            </w:r>
            <w:r w:rsidR="00436991" w:rsidRPr="00436991">
              <w:rPr>
                <w:rFonts w:ascii="Arial" w:hAnsi="Arial" w:cs="Arial"/>
                <w:b/>
                <w:lang w:val="en-US"/>
              </w:rPr>
              <w:t>the Health Products (Clinical Trials) Regulations and the Medicines (Clinical Trials) Regulations</w:t>
            </w:r>
          </w:p>
          <w:p w14:paraId="5A2CE006" w14:textId="4373BA01" w:rsidR="00FB38C7" w:rsidRPr="00172D87" w:rsidRDefault="00FB38C7" w:rsidP="00E83DDB">
            <w:pPr>
              <w:pStyle w:val="NoSpacing"/>
              <w:rPr>
                <w:rFonts w:ascii="Arial" w:hAnsi="Arial" w:cs="Arial"/>
                <w:bCs/>
                <w:highlight w:val="yellow"/>
                <w:lang w:val="en-US"/>
              </w:rPr>
            </w:pPr>
          </w:p>
          <w:p w14:paraId="52E636AD" w14:textId="56C1BA10" w:rsidR="009B1204" w:rsidRPr="003D5776" w:rsidRDefault="00436991" w:rsidP="009B1204">
            <w:pPr>
              <w:pStyle w:val="NoSpacing"/>
              <w:rPr>
                <w:rFonts w:ascii="Arial" w:hAnsi="Arial" w:cs="Arial"/>
                <w:bCs/>
                <w:i/>
                <w:iCs/>
                <w:lang w:val="en-US"/>
              </w:rPr>
            </w:pPr>
            <w:r>
              <w:rPr>
                <w:rFonts w:ascii="Arial" w:hAnsi="Arial" w:cs="Arial"/>
                <w:bCs/>
                <w:i/>
                <w:iCs/>
                <w:szCs w:val="18"/>
              </w:rPr>
              <w:t xml:space="preserve">If the trial involves the collection of tissue from the subject for use in the trial, the additional consent elements should be included.  </w:t>
            </w:r>
          </w:p>
          <w:p w14:paraId="6042C98C" w14:textId="1CA5EA79" w:rsidR="00FB38C7" w:rsidRPr="00E01228" w:rsidRDefault="00FB38C7" w:rsidP="00E83DDB">
            <w:pPr>
              <w:pStyle w:val="NoSpacing"/>
              <w:rPr>
                <w:rFonts w:ascii="Arial" w:hAnsi="Arial" w:cs="Arial"/>
                <w:bCs/>
              </w:rPr>
            </w:pPr>
          </w:p>
        </w:tc>
      </w:tr>
      <w:tr w:rsidR="00F96DD7" w:rsidRPr="007A0DFC" w14:paraId="30E3F7E6" w14:textId="77777777" w:rsidTr="00D471AF">
        <w:trPr>
          <w:cantSplit/>
          <w:trHeight w:val="431"/>
        </w:trPr>
        <w:tc>
          <w:tcPr>
            <w:tcW w:w="448" w:type="pct"/>
            <w:vAlign w:val="center"/>
          </w:tcPr>
          <w:p w14:paraId="1424E5FA" w14:textId="0448747D" w:rsidR="00F96DD7"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00952527"/>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6697688E" w14:textId="49CA3791" w:rsidR="00F96DD7" w:rsidRPr="00436991" w:rsidRDefault="00436991" w:rsidP="00436991">
            <w:pPr>
              <w:pStyle w:val="ListParagraph"/>
              <w:numPr>
                <w:ilvl w:val="0"/>
                <w:numId w:val="49"/>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T</w:t>
            </w:r>
            <w:r w:rsidRPr="00436991">
              <w:rPr>
                <w:rFonts w:ascii="Arial" w:eastAsia="Times New Roman" w:hAnsi="Arial" w:cs="Arial"/>
                <w:bCs/>
                <w:color w:val="000000"/>
                <w:lang w:val="en-US"/>
              </w:rPr>
              <w:t>hat the provision of the tissue is voluntary, and the renunciation of the subject’s rights to the tissue and any intellectual property rights that may be derived from the tissue</w:t>
            </w:r>
            <w:r>
              <w:rPr>
                <w:rFonts w:ascii="Arial" w:eastAsia="Times New Roman" w:hAnsi="Arial" w:cs="Arial"/>
                <w:bCs/>
                <w:color w:val="000000"/>
                <w:lang w:val="en-US"/>
              </w:rPr>
              <w:t>.</w:t>
            </w:r>
          </w:p>
        </w:tc>
      </w:tr>
      <w:tr w:rsidR="00F96DD7" w:rsidRPr="007A0DFC" w14:paraId="1AA3B23A" w14:textId="77777777" w:rsidTr="00D471AF">
        <w:trPr>
          <w:cantSplit/>
          <w:trHeight w:val="431"/>
        </w:trPr>
        <w:tc>
          <w:tcPr>
            <w:tcW w:w="448" w:type="pct"/>
            <w:vAlign w:val="center"/>
          </w:tcPr>
          <w:p w14:paraId="34A9FE3C" w14:textId="6AA99E7F" w:rsidR="00F96DD7"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991394337"/>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788B08CD" w14:textId="34BD590F" w:rsidR="00F96DD7" w:rsidRPr="00436991" w:rsidRDefault="00436991" w:rsidP="00436991">
            <w:pPr>
              <w:pStyle w:val="ListParagraph"/>
              <w:numPr>
                <w:ilvl w:val="0"/>
                <w:numId w:val="49"/>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W</w:t>
            </w:r>
            <w:r w:rsidRPr="00436991">
              <w:rPr>
                <w:rFonts w:ascii="Arial" w:eastAsia="Times New Roman" w:hAnsi="Arial" w:cs="Arial"/>
                <w:bCs/>
                <w:color w:val="000000"/>
                <w:lang w:val="en-US"/>
              </w:rPr>
              <w:t>hether the tissue will be exported or removed from Singapore to a place outside Singapore; and</w:t>
            </w:r>
          </w:p>
        </w:tc>
      </w:tr>
      <w:tr w:rsidR="00F96DD7" w:rsidRPr="007A0DFC" w14:paraId="0EDEAF20" w14:textId="77777777" w:rsidTr="00D471AF">
        <w:trPr>
          <w:cantSplit/>
          <w:trHeight w:val="431"/>
        </w:trPr>
        <w:tc>
          <w:tcPr>
            <w:tcW w:w="448" w:type="pct"/>
            <w:vAlign w:val="center"/>
          </w:tcPr>
          <w:p w14:paraId="6AEFBFA0" w14:textId="158C7418" w:rsidR="00F96DD7" w:rsidRPr="00E01228" w:rsidRDefault="00A84533" w:rsidP="00D471AF">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802153566"/>
                <w14:checkbox>
                  <w14:checked w14:val="0"/>
                  <w14:checkedState w14:val="2612" w14:font="MS Gothic"/>
                  <w14:uncheckedState w14:val="2610" w14:font="MS Gothic"/>
                </w14:checkbox>
              </w:sdtPr>
              <w:sdtEndPr/>
              <w:sdtContent>
                <w:r w:rsidR="00F96DD7" w:rsidRPr="00E01228">
                  <w:rPr>
                    <w:rFonts w:ascii="MS Gothic" w:eastAsia="MS Gothic" w:hAnsi="MS Gothic" w:cs="MS Gothic"/>
                    <w:bCs/>
                    <w:color w:val="000000"/>
                    <w:lang w:val="en-US"/>
                  </w:rPr>
                  <w:t>☐</w:t>
                </w:r>
              </w:sdtContent>
            </w:sdt>
          </w:p>
        </w:tc>
        <w:tc>
          <w:tcPr>
            <w:tcW w:w="4552" w:type="pct"/>
            <w:shd w:val="clear" w:color="auto" w:fill="auto"/>
            <w:noWrap/>
          </w:tcPr>
          <w:p w14:paraId="0A9756F6" w14:textId="499C341C" w:rsidR="00F96DD7" w:rsidRPr="00E01228" w:rsidRDefault="00436991" w:rsidP="00436991">
            <w:pPr>
              <w:pStyle w:val="ListParagraph"/>
              <w:numPr>
                <w:ilvl w:val="0"/>
                <w:numId w:val="49"/>
              </w:numPr>
              <w:spacing w:before="80" w:after="80" w:line="240" w:lineRule="auto"/>
              <w:jc w:val="both"/>
              <w:rPr>
                <w:rFonts w:ascii="Arial" w:eastAsia="Times New Roman" w:hAnsi="Arial" w:cs="Arial"/>
                <w:bCs/>
                <w:color w:val="000000"/>
                <w:lang w:val="en-US"/>
              </w:rPr>
            </w:pPr>
            <w:r>
              <w:rPr>
                <w:rFonts w:ascii="Arial" w:eastAsia="Times New Roman" w:hAnsi="Arial" w:cs="Arial"/>
                <w:bCs/>
                <w:color w:val="000000"/>
                <w:lang w:val="en-US"/>
              </w:rPr>
              <w:t>Wh</w:t>
            </w:r>
            <w:r w:rsidRPr="00436991">
              <w:rPr>
                <w:rFonts w:ascii="Arial" w:eastAsia="Times New Roman" w:hAnsi="Arial" w:cs="Arial"/>
                <w:bCs/>
                <w:color w:val="000000"/>
                <w:lang w:val="en-US"/>
              </w:rPr>
              <w:t>ether the subject would wish to be re-identified in the case of an incidental finding, if the clinical trial expressly provides for such re-identification.</w:t>
            </w:r>
          </w:p>
        </w:tc>
      </w:tr>
    </w:tbl>
    <w:p w14:paraId="3A4681AC" w14:textId="0004A23F" w:rsidR="0010686E" w:rsidRDefault="0010686E">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8208"/>
      </w:tblGrid>
      <w:tr w:rsidR="00436991" w:rsidRPr="007A0DFC" w14:paraId="348C4E62" w14:textId="77777777" w:rsidTr="000A7A51">
        <w:trPr>
          <w:trHeight w:val="300"/>
        </w:trPr>
        <w:tc>
          <w:tcPr>
            <w:tcW w:w="5000" w:type="pct"/>
            <w:gridSpan w:val="2"/>
            <w:shd w:val="clear" w:color="auto" w:fill="BFBFBF" w:themeFill="background1" w:themeFillShade="BF"/>
          </w:tcPr>
          <w:p w14:paraId="195455D8" w14:textId="6C299547" w:rsidR="00436991" w:rsidRPr="007A0DFC" w:rsidRDefault="00436991" w:rsidP="000A7A51">
            <w:pPr>
              <w:pStyle w:val="NoSpacing"/>
              <w:rPr>
                <w:rFonts w:ascii="Arial" w:hAnsi="Arial" w:cs="Arial"/>
                <w:b/>
                <w:lang w:val="en-US"/>
              </w:rPr>
            </w:pPr>
            <w:r w:rsidRPr="007A0DFC">
              <w:rPr>
                <w:rFonts w:ascii="Arial" w:hAnsi="Arial" w:cs="Arial"/>
                <w:b/>
                <w:lang w:val="en-US"/>
              </w:rPr>
              <w:t xml:space="preserve">Section </w:t>
            </w:r>
            <w:r>
              <w:rPr>
                <w:rFonts w:ascii="Arial" w:hAnsi="Arial" w:cs="Arial"/>
                <w:b/>
                <w:lang w:val="en-US"/>
              </w:rPr>
              <w:t>C</w:t>
            </w:r>
            <w:r w:rsidRPr="00E01228">
              <w:rPr>
                <w:rFonts w:ascii="Arial" w:hAnsi="Arial" w:cs="Arial"/>
                <w:b/>
                <w:lang w:val="en-US"/>
              </w:rPr>
              <w:t>:</w:t>
            </w:r>
            <w:r w:rsidRPr="007A0DFC">
              <w:rPr>
                <w:rFonts w:ascii="Arial" w:hAnsi="Arial" w:cs="Arial"/>
                <w:b/>
                <w:lang w:val="en-US"/>
              </w:rPr>
              <w:t xml:space="preserve"> Consent </w:t>
            </w:r>
            <w:r>
              <w:rPr>
                <w:rFonts w:ascii="Arial" w:hAnsi="Arial" w:cs="Arial"/>
                <w:b/>
                <w:lang w:val="en-US"/>
              </w:rPr>
              <w:t>E</w:t>
            </w:r>
            <w:r w:rsidRPr="007A0DFC">
              <w:rPr>
                <w:rFonts w:ascii="Arial" w:hAnsi="Arial" w:cs="Arial"/>
                <w:b/>
                <w:lang w:val="en-US"/>
              </w:rPr>
              <w:t>lements from section 12(2) of HBRA</w:t>
            </w:r>
          </w:p>
          <w:p w14:paraId="536DF471" w14:textId="77777777" w:rsidR="00436991" w:rsidRPr="00E01228" w:rsidRDefault="00436991" w:rsidP="000A7A51">
            <w:pPr>
              <w:pStyle w:val="NoSpacing"/>
              <w:rPr>
                <w:rFonts w:ascii="Arial" w:hAnsi="Arial" w:cs="Arial"/>
                <w:bCs/>
                <w:lang w:val="en-US"/>
              </w:rPr>
            </w:pPr>
          </w:p>
          <w:p w14:paraId="3C477D00" w14:textId="47731998" w:rsidR="00436991" w:rsidRPr="003D5776" w:rsidRDefault="00945A38" w:rsidP="000A7A51">
            <w:pPr>
              <w:pStyle w:val="NoSpacing"/>
              <w:rPr>
                <w:rFonts w:ascii="Arial" w:hAnsi="Arial" w:cs="Arial"/>
                <w:bCs/>
                <w:i/>
                <w:iCs/>
                <w:lang w:val="en-US"/>
              </w:rPr>
            </w:pPr>
            <w:r>
              <w:rPr>
                <w:rFonts w:ascii="Arial" w:hAnsi="Arial" w:cs="Arial"/>
                <w:bCs/>
                <w:i/>
                <w:iCs/>
                <w:szCs w:val="18"/>
              </w:rPr>
              <w:t xml:space="preserve">If the trial </w:t>
            </w:r>
            <w:r w:rsidRPr="00945A38">
              <w:rPr>
                <w:rFonts w:ascii="Arial" w:hAnsi="Arial" w:cs="Arial"/>
                <w:bCs/>
                <w:i/>
                <w:iCs/>
                <w:szCs w:val="18"/>
              </w:rPr>
              <w:t>involves collection, storage, supply or use of additional human tissue/ leftover human tissue for purposes outside of the regulated clinical trial, the consent elements should comply with the requirements of the HBRA Section 12(2).</w:t>
            </w:r>
            <w:r w:rsidR="00A84533">
              <w:rPr>
                <w:rFonts w:ascii="Arial" w:hAnsi="Arial" w:cs="Arial"/>
                <w:bCs/>
                <w:i/>
                <w:iCs/>
                <w:szCs w:val="18"/>
              </w:rPr>
              <w:t xml:space="preserve"> </w:t>
            </w:r>
            <w:r>
              <w:rPr>
                <w:rFonts w:ascii="Arial" w:hAnsi="Arial" w:cs="Arial"/>
                <w:bCs/>
                <w:i/>
                <w:iCs/>
                <w:szCs w:val="18"/>
              </w:rPr>
              <w:t xml:space="preserve">The consent elements are mandatory </w:t>
            </w:r>
            <w:r w:rsidR="00436991">
              <w:rPr>
                <w:rFonts w:ascii="Arial" w:hAnsi="Arial" w:cs="Arial"/>
                <w:bCs/>
                <w:i/>
                <w:iCs/>
                <w:lang w:val="en-US"/>
              </w:rPr>
              <w:t>except (k</w:t>
            </w:r>
            <w:r w:rsidR="00436991" w:rsidRPr="003D5776">
              <w:rPr>
                <w:rFonts w:ascii="Arial" w:hAnsi="Arial" w:cs="Arial"/>
                <w:bCs/>
                <w:i/>
                <w:iCs/>
                <w:lang w:val="en-US"/>
              </w:rPr>
              <w:t>).</w:t>
            </w:r>
          </w:p>
          <w:p w14:paraId="1D933CB3" w14:textId="77777777" w:rsidR="00436991" w:rsidRPr="00E01228" w:rsidRDefault="00436991" w:rsidP="000A7A51">
            <w:pPr>
              <w:pStyle w:val="NoSpacing"/>
              <w:rPr>
                <w:rFonts w:ascii="Arial" w:hAnsi="Arial" w:cs="Arial"/>
                <w:bCs/>
              </w:rPr>
            </w:pPr>
          </w:p>
        </w:tc>
      </w:tr>
      <w:tr w:rsidR="00436991" w:rsidRPr="007A0DFC" w14:paraId="544D64F7" w14:textId="77777777" w:rsidTr="000A7A51">
        <w:trPr>
          <w:cantSplit/>
          <w:trHeight w:val="431"/>
        </w:trPr>
        <w:tc>
          <w:tcPr>
            <w:tcW w:w="448" w:type="pct"/>
            <w:vAlign w:val="center"/>
          </w:tcPr>
          <w:p w14:paraId="05A7D7A7"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351493481"/>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shd w:val="clear" w:color="auto" w:fill="auto"/>
            <w:noWrap/>
          </w:tcPr>
          <w:p w14:paraId="1308D12D" w14:textId="77777777" w:rsidR="00436991" w:rsidRPr="00E01228" w:rsidRDefault="00436991" w:rsidP="000A7A51">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specific research purpose for which the tissue is intended to be used, if this information is available but if not available, the purpose for which the tissue is intended to be used may be stated as for general research.</w:t>
            </w:r>
          </w:p>
        </w:tc>
      </w:tr>
      <w:tr w:rsidR="00436991" w:rsidRPr="007A0DFC" w14:paraId="081F9E5A" w14:textId="77777777" w:rsidTr="000A7A51">
        <w:trPr>
          <w:cantSplit/>
          <w:trHeight w:val="431"/>
        </w:trPr>
        <w:tc>
          <w:tcPr>
            <w:tcW w:w="448" w:type="pct"/>
            <w:vAlign w:val="center"/>
          </w:tcPr>
          <w:p w14:paraId="38274BB8"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892795716"/>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shd w:val="clear" w:color="auto" w:fill="auto"/>
            <w:noWrap/>
          </w:tcPr>
          <w:p w14:paraId="5690B293" w14:textId="77777777" w:rsidR="00436991" w:rsidRPr="00E01228" w:rsidRDefault="00436991" w:rsidP="000A7A51">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Whether the tissue will be used for any purpose other than research and if so, the specific purpose for which the tissue will be used.</w:t>
            </w:r>
          </w:p>
        </w:tc>
      </w:tr>
      <w:tr w:rsidR="00436991" w:rsidRPr="007A0DFC" w14:paraId="18B14785" w14:textId="77777777" w:rsidTr="000A7A51">
        <w:trPr>
          <w:cantSplit/>
          <w:trHeight w:val="431"/>
        </w:trPr>
        <w:tc>
          <w:tcPr>
            <w:tcW w:w="448" w:type="pct"/>
            <w:vAlign w:val="center"/>
          </w:tcPr>
          <w:p w14:paraId="400A9A38"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785034449"/>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shd w:val="clear" w:color="auto" w:fill="auto"/>
            <w:noWrap/>
          </w:tcPr>
          <w:p w14:paraId="71CB20AB" w14:textId="77777777" w:rsidR="00436991" w:rsidRPr="00E01228" w:rsidRDefault="00436991" w:rsidP="000A7A51">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proposed areas of research approved by the institutional Review Board in a case where it has waived the requirement that the removal of this tissue is primarily for a therapeutic or diagnostic purpose under section 37(3).</w:t>
            </w:r>
          </w:p>
        </w:tc>
      </w:tr>
      <w:tr w:rsidR="00436991" w:rsidRPr="007A0DFC" w14:paraId="5F31D293" w14:textId="77777777" w:rsidTr="000A7A51">
        <w:trPr>
          <w:cantSplit/>
          <w:trHeight w:val="431"/>
        </w:trPr>
        <w:tc>
          <w:tcPr>
            <w:tcW w:w="448" w:type="pct"/>
            <w:vAlign w:val="center"/>
          </w:tcPr>
          <w:p w14:paraId="6411757B"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976478032"/>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shd w:val="clear" w:color="auto" w:fill="auto"/>
            <w:noWrap/>
          </w:tcPr>
          <w:p w14:paraId="0CD4EA6B" w14:textId="77777777" w:rsidR="00436991" w:rsidRPr="00E01228" w:rsidRDefault="00436991" w:rsidP="000A7A51">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reasonably foreseeable risks, discomforts or inconveniences to a living donor arising from the removal of the tissue.</w:t>
            </w:r>
          </w:p>
        </w:tc>
      </w:tr>
      <w:tr w:rsidR="00436991" w:rsidRPr="007A0DFC" w14:paraId="18B31217" w14:textId="77777777" w:rsidTr="000A7A51">
        <w:trPr>
          <w:cantSplit/>
          <w:trHeight w:val="431"/>
        </w:trPr>
        <w:tc>
          <w:tcPr>
            <w:tcW w:w="448" w:type="pct"/>
            <w:vAlign w:val="center"/>
          </w:tcPr>
          <w:p w14:paraId="15684B17"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573276372"/>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5D15643B" w14:textId="77777777" w:rsidR="00436991" w:rsidRPr="00E01228" w:rsidRDefault="00436991" w:rsidP="000A7A51">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donation of the tissue is voluntary and the renunciation of the donor’s rights to the tissue and intellectual property rights that may be derived from the use of the tissue.</w:t>
            </w:r>
          </w:p>
        </w:tc>
      </w:tr>
      <w:tr w:rsidR="00436991" w:rsidRPr="007A0DFC" w14:paraId="027698A5" w14:textId="77777777" w:rsidTr="000A7A51">
        <w:trPr>
          <w:cantSplit/>
          <w:trHeight w:val="431"/>
        </w:trPr>
        <w:tc>
          <w:tcPr>
            <w:tcW w:w="448" w:type="pct"/>
            <w:vAlign w:val="center"/>
          </w:tcPr>
          <w:p w14:paraId="28C9A9FD"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576277102"/>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shd w:val="clear" w:color="auto" w:fill="auto"/>
            <w:noWrap/>
            <w:vAlign w:val="bottom"/>
          </w:tcPr>
          <w:p w14:paraId="5B8B1A23" w14:textId="77777777" w:rsidR="00436991" w:rsidRPr="00E01228" w:rsidRDefault="00436991" w:rsidP="000A7A51">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donor’s right to withdraw his or her consent in the circumstances specified in section 14 and the limitations of such withdrawal as specified in that section.</w:t>
            </w:r>
          </w:p>
        </w:tc>
      </w:tr>
      <w:tr w:rsidR="00436991" w:rsidRPr="007A0DFC" w14:paraId="45D1DD7F" w14:textId="77777777" w:rsidTr="000A7A51">
        <w:trPr>
          <w:cantSplit/>
          <w:trHeight w:val="431"/>
        </w:trPr>
        <w:tc>
          <w:tcPr>
            <w:tcW w:w="448" w:type="pct"/>
            <w:vAlign w:val="center"/>
          </w:tcPr>
          <w:p w14:paraId="1ACAA2F2"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773270972"/>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shd w:val="clear" w:color="auto" w:fill="auto"/>
            <w:noWrap/>
          </w:tcPr>
          <w:p w14:paraId="6AD9EFD0" w14:textId="77777777" w:rsidR="00436991" w:rsidRPr="00E01228" w:rsidRDefault="00436991" w:rsidP="000A7A51">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Any compensation and treatment available to the donor in the event of injury arising from participation in the process of tissue donation.</w:t>
            </w:r>
          </w:p>
        </w:tc>
      </w:tr>
      <w:tr w:rsidR="00436991" w:rsidRPr="007A0DFC" w14:paraId="23C7A54B" w14:textId="77777777" w:rsidTr="000A7A51">
        <w:trPr>
          <w:cantSplit/>
          <w:trHeight w:val="431"/>
        </w:trPr>
        <w:tc>
          <w:tcPr>
            <w:tcW w:w="448" w:type="pct"/>
            <w:vAlign w:val="center"/>
          </w:tcPr>
          <w:p w14:paraId="1F2B305F"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261044566"/>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shd w:val="clear" w:color="auto" w:fill="auto"/>
            <w:noWrap/>
          </w:tcPr>
          <w:p w14:paraId="56EB812E" w14:textId="77777777" w:rsidR="00436991" w:rsidRPr="00E01228" w:rsidRDefault="00436991" w:rsidP="000A7A51">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Any anticipated expenses the donor is likely to incur as a consequence of donating tissue.</w:t>
            </w:r>
          </w:p>
        </w:tc>
      </w:tr>
      <w:tr w:rsidR="00436991" w:rsidRPr="007A0DFC" w14:paraId="789127B6" w14:textId="77777777" w:rsidTr="000A7A51">
        <w:trPr>
          <w:cantSplit/>
          <w:trHeight w:val="431"/>
        </w:trPr>
        <w:tc>
          <w:tcPr>
            <w:tcW w:w="448" w:type="pct"/>
            <w:vAlign w:val="center"/>
          </w:tcPr>
          <w:p w14:paraId="3D1CF115"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873117763"/>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shd w:val="clear" w:color="auto" w:fill="auto"/>
            <w:noWrap/>
          </w:tcPr>
          <w:p w14:paraId="1A598D5F" w14:textId="77777777" w:rsidR="00436991" w:rsidRPr="00E01228" w:rsidRDefault="00436991" w:rsidP="000A7A51">
            <w:pPr>
              <w:pStyle w:val="ListParagraph"/>
              <w:numPr>
                <w:ilvl w:val="0"/>
                <w:numId w:val="42"/>
              </w:numPr>
              <w:tabs>
                <w:tab w:val="left" w:pos="1461"/>
              </w:tabs>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extent to which records identifying the donor will be kept confidential.</w:t>
            </w:r>
          </w:p>
        </w:tc>
      </w:tr>
      <w:tr w:rsidR="00436991" w:rsidRPr="007A0DFC" w14:paraId="05813D0B" w14:textId="77777777" w:rsidTr="000A7A51">
        <w:trPr>
          <w:cantSplit/>
          <w:trHeight w:val="431"/>
        </w:trPr>
        <w:tc>
          <w:tcPr>
            <w:tcW w:w="448" w:type="pct"/>
            <w:vAlign w:val="center"/>
          </w:tcPr>
          <w:p w14:paraId="73AD65C7"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315798315"/>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shd w:val="clear" w:color="auto" w:fill="auto"/>
            <w:noWrap/>
          </w:tcPr>
          <w:p w14:paraId="5E267C73" w14:textId="77777777" w:rsidR="00436991" w:rsidRPr="00E01228" w:rsidRDefault="00436991" w:rsidP="000A7A51">
            <w:pPr>
              <w:pStyle w:val="ListParagraph"/>
              <w:numPr>
                <w:ilvl w:val="0"/>
                <w:numId w:val="42"/>
              </w:numPr>
              <w:tabs>
                <w:tab w:val="left" w:pos="1461"/>
              </w:tabs>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Whether individually-identifiable information obtained from the tissue donor will be used for future research. </w:t>
            </w:r>
          </w:p>
        </w:tc>
      </w:tr>
      <w:tr w:rsidR="00436991" w:rsidRPr="007A0DFC" w14:paraId="284AFDE6" w14:textId="77777777" w:rsidTr="000A7A51">
        <w:trPr>
          <w:cantSplit/>
          <w:trHeight w:val="431"/>
        </w:trPr>
        <w:tc>
          <w:tcPr>
            <w:tcW w:w="448" w:type="pct"/>
            <w:vAlign w:val="center"/>
          </w:tcPr>
          <w:p w14:paraId="4A0F8CBD"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741089375"/>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shd w:val="clear" w:color="auto" w:fill="auto"/>
            <w:noWrap/>
          </w:tcPr>
          <w:p w14:paraId="5196FBE9" w14:textId="77777777" w:rsidR="00436991" w:rsidRPr="00E01228" w:rsidRDefault="00436991" w:rsidP="000A7A51">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Where applicable, whether biological material taken from the tissue donor will be destroyed, discarded or stored and used for future research.  </w:t>
            </w:r>
          </w:p>
        </w:tc>
      </w:tr>
      <w:tr w:rsidR="00436991" w:rsidRPr="007A0DFC" w14:paraId="77806934" w14:textId="77777777" w:rsidTr="000A7A51">
        <w:trPr>
          <w:cantSplit/>
          <w:trHeight w:val="431"/>
        </w:trPr>
        <w:tc>
          <w:tcPr>
            <w:tcW w:w="448" w:type="pct"/>
            <w:vAlign w:val="center"/>
          </w:tcPr>
          <w:p w14:paraId="5FFB3BBE"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45503279"/>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shd w:val="clear" w:color="auto" w:fill="auto"/>
            <w:noWrap/>
          </w:tcPr>
          <w:p w14:paraId="442FC409" w14:textId="77777777" w:rsidR="00436991" w:rsidRPr="00E01228" w:rsidRDefault="00436991" w:rsidP="000A7A51">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Whether, and the circumstances under which, the donor or the person authorised to give consent under this part, as the case may be, will be contacted for further consent. </w:t>
            </w:r>
          </w:p>
        </w:tc>
      </w:tr>
      <w:tr w:rsidR="00436991" w:rsidRPr="007A0DFC" w14:paraId="24AFA491" w14:textId="77777777" w:rsidTr="000A7A51">
        <w:trPr>
          <w:cantSplit/>
          <w:trHeight w:val="431"/>
        </w:trPr>
        <w:tc>
          <w:tcPr>
            <w:tcW w:w="448" w:type="pct"/>
            <w:tcBorders>
              <w:bottom w:val="single" w:sz="4" w:space="0" w:color="auto"/>
            </w:tcBorders>
            <w:vAlign w:val="center"/>
          </w:tcPr>
          <w:p w14:paraId="1450EB3A"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652883966"/>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7F5CC2F1" w14:textId="77777777" w:rsidR="00436991" w:rsidRPr="00E01228" w:rsidRDefault="00436991" w:rsidP="000A7A51">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Whether the tissue donation would result in the use of donor’s tissue in an individually-identifiable form.</w:t>
            </w:r>
          </w:p>
        </w:tc>
      </w:tr>
      <w:tr w:rsidR="00436991" w:rsidRPr="007A0DFC" w14:paraId="6CC360D3" w14:textId="77777777" w:rsidTr="000A7A51">
        <w:trPr>
          <w:cantSplit/>
          <w:trHeight w:val="431"/>
        </w:trPr>
        <w:tc>
          <w:tcPr>
            <w:tcW w:w="448" w:type="pct"/>
            <w:tcBorders>
              <w:bottom w:val="single" w:sz="4" w:space="0" w:color="auto"/>
            </w:tcBorders>
            <w:vAlign w:val="center"/>
          </w:tcPr>
          <w:p w14:paraId="014922D3"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2089023975"/>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6DC9AB74" w14:textId="77777777" w:rsidR="00436991" w:rsidRPr="00E01228" w:rsidRDefault="00436991" w:rsidP="000A7A51">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Whether the tissue will be used in restricted human biomedical research involving human-animal combinations.</w:t>
            </w:r>
          </w:p>
        </w:tc>
      </w:tr>
      <w:tr w:rsidR="00436991" w:rsidRPr="007A0DFC" w14:paraId="1BD8873F" w14:textId="77777777" w:rsidTr="000A7A51">
        <w:trPr>
          <w:cantSplit/>
          <w:trHeight w:val="431"/>
        </w:trPr>
        <w:tc>
          <w:tcPr>
            <w:tcW w:w="448" w:type="pct"/>
            <w:tcBorders>
              <w:bottom w:val="single" w:sz="4" w:space="0" w:color="auto"/>
            </w:tcBorders>
            <w:vAlign w:val="center"/>
          </w:tcPr>
          <w:p w14:paraId="1E666262"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755668340"/>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58D91A73" w14:textId="77777777" w:rsidR="00436991" w:rsidRPr="00E01228" w:rsidRDefault="00436991" w:rsidP="000A7A51">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 xml:space="preserve">Whether the donor or the person authorised to give consent under this Part, as the case may be, would wish to be re-identified in the case of an incidental finding if the future research </w:t>
            </w:r>
            <w:r w:rsidRPr="00E01228">
              <w:rPr>
                <w:rFonts w:ascii="Arial" w:eastAsia="Times New Roman" w:hAnsi="Arial" w:cs="Arial"/>
                <w:bCs/>
                <w:color w:val="000000"/>
                <w:u w:val="single"/>
                <w:lang w:val="en-US"/>
              </w:rPr>
              <w:t>expressly provides</w:t>
            </w:r>
            <w:r w:rsidRPr="00E01228">
              <w:rPr>
                <w:rFonts w:ascii="Arial" w:eastAsia="Times New Roman" w:hAnsi="Arial" w:cs="Arial"/>
                <w:bCs/>
                <w:color w:val="000000"/>
                <w:lang w:val="en-US"/>
              </w:rPr>
              <w:t xml:space="preserve"> for such re-identification. </w:t>
            </w:r>
          </w:p>
        </w:tc>
      </w:tr>
      <w:tr w:rsidR="00436991" w:rsidRPr="007A0DFC" w14:paraId="2A17C0AD" w14:textId="77777777" w:rsidTr="000A7A51">
        <w:trPr>
          <w:cantSplit/>
          <w:trHeight w:val="431"/>
        </w:trPr>
        <w:tc>
          <w:tcPr>
            <w:tcW w:w="448" w:type="pct"/>
            <w:tcBorders>
              <w:bottom w:val="single" w:sz="4" w:space="0" w:color="auto"/>
            </w:tcBorders>
            <w:vAlign w:val="center"/>
          </w:tcPr>
          <w:p w14:paraId="5CC92AB7"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1485078913"/>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2C789C7A" w14:textId="77777777" w:rsidR="00436991" w:rsidRPr="00E01228" w:rsidRDefault="00436991" w:rsidP="000A7A51">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The person or persons to contact to obtain further information on the purpose for which the tissue will be used and to provide feedback in relation to such purposes, respectively.</w:t>
            </w:r>
          </w:p>
        </w:tc>
      </w:tr>
      <w:tr w:rsidR="00436991" w:rsidRPr="007A0DFC" w14:paraId="47D6E5FA" w14:textId="77777777" w:rsidTr="000A7A51">
        <w:trPr>
          <w:cantSplit/>
          <w:trHeight w:val="431"/>
        </w:trPr>
        <w:tc>
          <w:tcPr>
            <w:tcW w:w="448" w:type="pct"/>
            <w:tcBorders>
              <w:bottom w:val="single" w:sz="4" w:space="0" w:color="auto"/>
            </w:tcBorders>
            <w:vAlign w:val="center"/>
          </w:tcPr>
          <w:p w14:paraId="6C4763D8" w14:textId="77777777" w:rsidR="00436991" w:rsidRPr="00E01228" w:rsidRDefault="00A84533" w:rsidP="000A7A51">
            <w:pPr>
              <w:spacing w:before="80" w:after="80" w:line="240" w:lineRule="auto"/>
              <w:jc w:val="center"/>
              <w:rPr>
                <w:rFonts w:ascii="Arial" w:eastAsia="Times New Roman" w:hAnsi="Arial" w:cs="Arial"/>
                <w:bCs/>
                <w:color w:val="000000"/>
                <w:lang w:val="en-US"/>
              </w:rPr>
            </w:pPr>
            <w:sdt>
              <w:sdtPr>
                <w:rPr>
                  <w:rFonts w:ascii="Arial" w:eastAsia="Times New Roman" w:hAnsi="Arial" w:cs="Arial"/>
                  <w:bCs/>
                  <w:color w:val="000000"/>
                  <w:lang w:val="en-US"/>
                </w:rPr>
                <w:id w:val="447286754"/>
                <w14:checkbox>
                  <w14:checked w14:val="0"/>
                  <w14:checkedState w14:val="2612" w14:font="MS Gothic"/>
                  <w14:uncheckedState w14:val="2610" w14:font="MS Gothic"/>
                </w14:checkbox>
              </w:sdtPr>
              <w:sdtEndPr/>
              <w:sdtContent>
                <w:r w:rsidR="00436991" w:rsidRPr="00E01228">
                  <w:rPr>
                    <w:rFonts w:ascii="MS Gothic" w:eastAsia="MS Gothic" w:hAnsi="MS Gothic" w:cs="MS Gothic"/>
                    <w:bCs/>
                    <w:color w:val="000000"/>
                    <w:lang w:val="en-US"/>
                  </w:rPr>
                  <w:t>☐</w:t>
                </w:r>
              </w:sdtContent>
            </w:sdt>
          </w:p>
        </w:tc>
        <w:tc>
          <w:tcPr>
            <w:tcW w:w="4552" w:type="pct"/>
            <w:tcBorders>
              <w:bottom w:val="single" w:sz="4" w:space="0" w:color="auto"/>
            </w:tcBorders>
            <w:shd w:val="clear" w:color="auto" w:fill="auto"/>
            <w:noWrap/>
          </w:tcPr>
          <w:p w14:paraId="09CE3BC0" w14:textId="77777777" w:rsidR="00436991" w:rsidRPr="00E01228" w:rsidRDefault="00436991" w:rsidP="000A7A51">
            <w:pPr>
              <w:pStyle w:val="ListParagraph"/>
              <w:numPr>
                <w:ilvl w:val="0"/>
                <w:numId w:val="42"/>
              </w:numPr>
              <w:spacing w:before="80" w:after="80" w:line="240" w:lineRule="auto"/>
              <w:jc w:val="both"/>
              <w:rPr>
                <w:rFonts w:ascii="Arial" w:eastAsia="Times New Roman" w:hAnsi="Arial" w:cs="Arial"/>
                <w:bCs/>
                <w:color w:val="000000"/>
                <w:lang w:val="en-US"/>
              </w:rPr>
            </w:pPr>
            <w:r w:rsidRPr="00E01228">
              <w:rPr>
                <w:rFonts w:ascii="Arial" w:eastAsia="Times New Roman" w:hAnsi="Arial" w:cs="Arial"/>
                <w:bCs/>
                <w:color w:val="000000"/>
                <w:lang w:val="en-US"/>
              </w:rPr>
              <w:t>Whether the tissue will be exported or removed from Singapore to a place outside Singapore.</w:t>
            </w:r>
          </w:p>
        </w:tc>
      </w:tr>
    </w:tbl>
    <w:p w14:paraId="4CD10435" w14:textId="77777777" w:rsidR="00436991" w:rsidRDefault="00436991">
      <w:pPr>
        <w:rPr>
          <w:rFonts w:ascii="Arial" w:hAnsi="Arial" w:cs="Arial"/>
        </w:rPr>
      </w:pPr>
    </w:p>
    <w:p w14:paraId="75E72973" w14:textId="77777777" w:rsidR="00F0112E" w:rsidRPr="00BA2AC7" w:rsidRDefault="00F0112E">
      <w:pPr>
        <w:pStyle w:val="NoSpacing"/>
        <w:rPr>
          <w:rFonts w:ascii="Arial" w:hAnsi="Arial" w:cs="Arial"/>
        </w:rPr>
      </w:pPr>
    </w:p>
    <w:sectPr w:rsidR="00F0112E" w:rsidRPr="00BA2AC7" w:rsidSect="00D471AF">
      <w:headerReference w:type="default" r:id="rId8"/>
      <w:footerReference w:type="default" r:id="rId9"/>
      <w:pgSz w:w="11906" w:h="16838"/>
      <w:pgMar w:top="1440" w:right="1440" w:bottom="135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E42A0" w14:textId="77777777" w:rsidR="0061180D" w:rsidRDefault="0061180D" w:rsidP="00E04273">
      <w:pPr>
        <w:spacing w:after="0" w:line="240" w:lineRule="auto"/>
      </w:pPr>
      <w:r>
        <w:separator/>
      </w:r>
    </w:p>
  </w:endnote>
  <w:endnote w:type="continuationSeparator" w:id="0">
    <w:p w14:paraId="3B16D0FD" w14:textId="77777777" w:rsidR="0061180D" w:rsidRDefault="0061180D" w:rsidP="00E0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323B" w14:textId="093DF471" w:rsidR="0061180D" w:rsidRDefault="0061180D" w:rsidP="004850D4">
    <w:pPr>
      <w:pStyle w:val="Footer"/>
      <w:pBdr>
        <w:bottom w:val="single" w:sz="6" w:space="1" w:color="auto"/>
      </w:pBdr>
      <w:tabs>
        <w:tab w:val="clear" w:pos="4513"/>
        <w:tab w:val="clear" w:pos="9026"/>
        <w:tab w:val="left" w:pos="6705"/>
      </w:tabs>
      <w:rPr>
        <w:lang w:val="en-US"/>
      </w:rPr>
    </w:pPr>
    <w:r>
      <w:rPr>
        <w:lang w:val="en-US"/>
      </w:rPr>
      <w:tab/>
    </w:r>
  </w:p>
  <w:p w14:paraId="7F51E336" w14:textId="0AD6FF65" w:rsidR="0061180D" w:rsidRDefault="002A6C28" w:rsidP="00EF1874">
    <w:pPr>
      <w:pStyle w:val="Footer"/>
      <w:tabs>
        <w:tab w:val="clear" w:pos="9026"/>
        <w:tab w:val="left" w:pos="8640"/>
        <w:tab w:val="left" w:pos="11340"/>
      </w:tabs>
      <w:ind w:right="110"/>
      <w:jc w:val="both"/>
    </w:pPr>
    <w:r>
      <w:rPr>
        <w:sz w:val="20"/>
        <w:lang w:val="en-US"/>
      </w:rPr>
      <w:t>SHS-RSH-CIRB-</w:t>
    </w:r>
    <w:r w:rsidR="008A46E5">
      <w:rPr>
        <w:sz w:val="20"/>
        <w:lang w:val="en-US"/>
      </w:rPr>
      <w:t xml:space="preserve">4224 </w:t>
    </w:r>
    <w:r w:rsidR="008A46E5" w:rsidRPr="0073543E">
      <w:rPr>
        <w:sz w:val="20"/>
        <w:lang w:val="en-US"/>
      </w:rPr>
      <w:t>dated</w:t>
    </w:r>
    <w:r w:rsidR="0061180D" w:rsidRPr="0073543E">
      <w:rPr>
        <w:sz w:val="20"/>
        <w:lang w:val="en-US"/>
      </w:rPr>
      <w:t xml:space="preserve"> </w:t>
    </w:r>
    <w:r w:rsidR="005900E3">
      <w:rPr>
        <w:sz w:val="20"/>
        <w:lang w:val="en-US"/>
      </w:rPr>
      <w:t>16 Jul</w:t>
    </w:r>
    <w:r w:rsidR="0061180D" w:rsidRPr="0073543E">
      <w:rPr>
        <w:sz w:val="20"/>
        <w:lang w:val="en-US"/>
      </w:rPr>
      <w:t xml:space="preserve"> 20</w:t>
    </w:r>
    <w:r w:rsidR="00172D87">
      <w:rPr>
        <w:sz w:val="20"/>
        <w:lang w:val="en-US"/>
      </w:rPr>
      <w:t>22</w:t>
    </w:r>
    <w:r w:rsidR="001F2995">
      <w:rPr>
        <w:lang w:val="en-US"/>
      </w:rPr>
      <w:t xml:space="preserve"> </w:t>
    </w:r>
    <w:r w:rsidR="00A84533">
      <w:rPr>
        <w:lang w:val="en-US"/>
      </w:rPr>
      <w:t>(Version 0)</w:t>
    </w:r>
    <w:r w:rsidR="001F2995">
      <w:rPr>
        <w:lang w:val="en-US"/>
      </w:rPr>
      <w:t xml:space="preserve">                                                                    </w:t>
    </w:r>
    <w:sdt>
      <w:sdtPr>
        <w:rPr>
          <w:sz w:val="20"/>
        </w:rPr>
        <w:id w:val="-1727900856"/>
        <w:docPartObj>
          <w:docPartGallery w:val="Page Numbers (Bottom of Page)"/>
          <w:docPartUnique/>
        </w:docPartObj>
      </w:sdtPr>
      <w:sdtEndPr/>
      <w:sdtContent>
        <w:r w:rsidR="00A84533">
          <w:rPr>
            <w:sz w:val="20"/>
          </w:rPr>
          <w:t xml:space="preserve">          </w:t>
        </w:r>
        <w:r w:rsidR="001F2995" w:rsidRPr="0073543E">
          <w:rPr>
            <w:sz w:val="20"/>
          </w:rPr>
          <w:t xml:space="preserve">Page </w:t>
        </w:r>
        <w:r w:rsidR="001F2995" w:rsidRPr="0073543E">
          <w:rPr>
            <w:b/>
            <w:bCs/>
            <w:sz w:val="20"/>
            <w:szCs w:val="24"/>
          </w:rPr>
          <w:fldChar w:fldCharType="begin"/>
        </w:r>
        <w:r w:rsidR="001F2995" w:rsidRPr="0073543E">
          <w:rPr>
            <w:b/>
            <w:bCs/>
            <w:sz w:val="20"/>
          </w:rPr>
          <w:instrText xml:space="preserve"> PAGE </w:instrText>
        </w:r>
        <w:r w:rsidR="001F2995" w:rsidRPr="0073543E">
          <w:rPr>
            <w:b/>
            <w:bCs/>
            <w:sz w:val="20"/>
            <w:szCs w:val="24"/>
          </w:rPr>
          <w:fldChar w:fldCharType="separate"/>
        </w:r>
        <w:r w:rsidR="00A84533">
          <w:rPr>
            <w:b/>
            <w:bCs/>
            <w:noProof/>
            <w:sz w:val="20"/>
          </w:rPr>
          <w:t>4</w:t>
        </w:r>
        <w:r w:rsidR="001F2995" w:rsidRPr="0073543E">
          <w:rPr>
            <w:b/>
            <w:bCs/>
            <w:sz w:val="20"/>
            <w:szCs w:val="24"/>
          </w:rPr>
          <w:fldChar w:fldCharType="end"/>
        </w:r>
        <w:r w:rsidR="001F2995" w:rsidRPr="0073543E">
          <w:rPr>
            <w:sz w:val="20"/>
          </w:rPr>
          <w:t xml:space="preserve"> of </w:t>
        </w:r>
        <w:r w:rsidR="001F2995" w:rsidRPr="0073543E">
          <w:rPr>
            <w:b/>
            <w:bCs/>
            <w:sz w:val="20"/>
            <w:szCs w:val="24"/>
          </w:rPr>
          <w:fldChar w:fldCharType="begin"/>
        </w:r>
        <w:r w:rsidR="001F2995" w:rsidRPr="0073543E">
          <w:rPr>
            <w:b/>
            <w:bCs/>
            <w:sz w:val="20"/>
          </w:rPr>
          <w:instrText xml:space="preserve"> NUMPAGES  </w:instrText>
        </w:r>
        <w:r w:rsidR="001F2995" w:rsidRPr="0073543E">
          <w:rPr>
            <w:b/>
            <w:bCs/>
            <w:sz w:val="20"/>
            <w:szCs w:val="24"/>
          </w:rPr>
          <w:fldChar w:fldCharType="separate"/>
        </w:r>
        <w:r w:rsidR="00A84533">
          <w:rPr>
            <w:b/>
            <w:bCs/>
            <w:noProof/>
            <w:sz w:val="20"/>
          </w:rPr>
          <w:t>4</w:t>
        </w:r>
        <w:r w:rsidR="001F2995" w:rsidRPr="0073543E">
          <w:rPr>
            <w:b/>
            <w:bCs/>
            <w:sz w:val="20"/>
            <w:szCs w:val="24"/>
          </w:rPr>
          <w:fldChar w:fldCharType="end"/>
        </w:r>
      </w:sdtContent>
    </w:sdt>
    <w:r w:rsidR="001F2995" w:rsidRPr="0073543E" w:rsidDel="001F2995">
      <w:rPr>
        <w:sz w:val="20"/>
        <w:lang w:val="en-US"/>
      </w:rPr>
      <w:t xml:space="preserve"> </w:t>
    </w:r>
    <w:r w:rsidR="0061180D">
      <w:rPr>
        <w:lang w:val="en-US"/>
      </w:rPr>
      <w:tab/>
      <w:t xml:space="preserve">                                                               </w:t>
    </w:r>
  </w:p>
  <w:p w14:paraId="03869066" w14:textId="77777777" w:rsidR="0061180D" w:rsidRPr="00693F22" w:rsidRDefault="00611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FBD5E" w14:textId="77777777" w:rsidR="0061180D" w:rsidRDefault="0061180D" w:rsidP="00E04273">
      <w:pPr>
        <w:spacing w:after="0" w:line="240" w:lineRule="auto"/>
      </w:pPr>
      <w:r>
        <w:separator/>
      </w:r>
    </w:p>
  </w:footnote>
  <w:footnote w:type="continuationSeparator" w:id="0">
    <w:p w14:paraId="76EFF3A3" w14:textId="77777777" w:rsidR="0061180D" w:rsidRDefault="0061180D" w:rsidP="00E04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86EE" w14:textId="261DD9DE" w:rsidR="0061180D" w:rsidRDefault="008935AB">
    <w:pPr>
      <w:pStyle w:val="Header"/>
    </w:pPr>
    <w:r w:rsidRPr="0025547A">
      <w:rPr>
        <w:rFonts w:cs="Latha"/>
        <w:noProof/>
        <w:lang w:val="en-US" w:eastAsia="en-US"/>
      </w:rPr>
      <mc:AlternateContent>
        <mc:Choice Requires="wps">
          <w:drawing>
            <wp:anchor distT="0" distB="0" distL="114300" distR="114300" simplePos="0" relativeHeight="251659264" behindDoc="1" locked="0" layoutInCell="1" allowOverlap="1" wp14:anchorId="37E60C5E" wp14:editId="276D5CD2">
              <wp:simplePos x="0" y="0"/>
              <wp:positionH relativeFrom="margin">
                <wp:posOffset>1809750</wp:posOffset>
              </wp:positionH>
              <wp:positionV relativeFrom="page">
                <wp:posOffset>200025</wp:posOffset>
              </wp:positionV>
              <wp:extent cx="1990725" cy="260985"/>
              <wp:effectExtent l="0" t="0" r="28575" b="2476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260985"/>
                      </a:xfrm>
                      <a:prstGeom prst="rect">
                        <a:avLst/>
                      </a:prstGeom>
                      <a:solidFill>
                        <a:sysClr val="window" lastClr="FFFFFF"/>
                      </a:solidFill>
                      <a:ln w="19050">
                        <a:solidFill>
                          <a:prstClr val="black"/>
                        </a:solidFill>
                      </a:ln>
                    </wps:spPr>
                    <wps:txbx>
                      <w:txbxContent>
                        <w:p w14:paraId="262E0243" w14:textId="77777777" w:rsidR="008935AB" w:rsidRPr="009555F1" w:rsidRDefault="008935AB" w:rsidP="008935AB">
                          <w:pPr>
                            <w:jc w:val="center"/>
                            <w:rPr>
                              <w:sz w:val="14"/>
                              <w:szCs w:val="18"/>
                            </w:rPr>
                          </w:pPr>
                          <w:r w:rsidRPr="00D2046F">
                            <w:rPr>
                              <w:sz w:val="18"/>
                              <w:szCs w:val="18"/>
                            </w:rPr>
                            <w:t>Restricted</w:t>
                          </w:r>
                          <w:r>
                            <w:rPr>
                              <w:sz w:val="18"/>
                              <w:szCs w:val="18"/>
                            </w:rPr>
                            <w:t xml:space="preserve">, </w:t>
                          </w:r>
                          <w:r w:rsidRPr="00D2046F">
                            <w:rPr>
                              <w:sz w:val="18"/>
                              <w:szCs w:val="18"/>
                            </w:rPr>
                            <w:t>Sensitive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60C5E" id="_x0000_t202" coordsize="21600,21600" o:spt="202" path="m,l,21600r21600,l21600,xe">
              <v:stroke joinstyle="miter"/>
              <v:path gradientshapeok="t" o:connecttype="rect"/>
            </v:shapetype>
            <v:shape id="Text Box 9" o:spid="_x0000_s1026" type="#_x0000_t202" style="position:absolute;margin-left:142.5pt;margin-top:15.75pt;width:156.75pt;height:20.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" fillcolor="window" strokeweight="1.5pt">
              <v:path arrowok="t"/>
              <v:textbox>
                <w:txbxContent>
                  <w:p w14:paraId="262E0243" w14:textId="77777777" w:rsidR="008935AB" w:rsidRPr="009555F1" w:rsidRDefault="008935AB" w:rsidP="008935AB">
                    <w:pPr>
                      <w:jc w:val="center"/>
                      <w:rPr>
                        <w:sz w:val="14"/>
                        <w:szCs w:val="18"/>
                      </w:rPr>
                    </w:pPr>
                    <w:r w:rsidRPr="00D2046F">
                      <w:rPr>
                        <w:sz w:val="18"/>
                        <w:szCs w:val="18"/>
                      </w:rPr>
                      <w:t>Restricted</w:t>
                    </w:r>
                    <w:r>
                      <w:rPr>
                        <w:sz w:val="18"/>
                        <w:szCs w:val="18"/>
                      </w:rPr>
                      <w:t xml:space="preserve">, </w:t>
                    </w:r>
                    <w:r w:rsidRPr="00D2046F">
                      <w:rPr>
                        <w:sz w:val="18"/>
                        <w:szCs w:val="18"/>
                      </w:rPr>
                      <w:t>Sensitive (Normal)</w:t>
                    </w:r>
                  </w:p>
                </w:txbxContent>
              </v:textbox>
              <w10:wrap type="square" anchorx="margin" anchory="page"/>
            </v:shape>
          </w:pict>
        </mc:Fallback>
      </mc:AlternateContent>
    </w:r>
    <w:r w:rsidR="0061180D" w:rsidRPr="00E506F2">
      <w:rPr>
        <w:rFonts w:ascii="Arial" w:hAnsi="Arial" w:cs="Arial"/>
        <w:noProof/>
        <w:lang w:val="en-US" w:eastAsia="en-US"/>
      </w:rPr>
      <w:drawing>
        <wp:inline distT="0" distB="0" distL="0" distR="0" wp14:anchorId="5BBAA9F5" wp14:editId="5309F762">
          <wp:extent cx="871870" cy="688960"/>
          <wp:effectExtent l="0" t="0" r="4445" b="0"/>
          <wp:docPr id="2" name="Picture 2" descr="D:\Users\seowdx\Desktop\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eowdx\Desktop\TOP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870" cy="688960"/>
                  </a:xfrm>
                  <a:prstGeom prst="rect">
                    <a:avLst/>
                  </a:prstGeom>
                  <a:noFill/>
                  <a:ln>
                    <a:noFill/>
                  </a:ln>
                </pic:spPr>
              </pic:pic>
            </a:graphicData>
          </a:graphic>
        </wp:inline>
      </w:drawing>
    </w:r>
  </w:p>
  <w:p w14:paraId="4CF4458E" w14:textId="77777777" w:rsidR="0061180D" w:rsidRDefault="00611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C6D"/>
    <w:multiLevelType w:val="hybridMultilevel"/>
    <w:tmpl w:val="FDF440A6"/>
    <w:lvl w:ilvl="0" w:tplc="DFA08A3A">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1891E8D"/>
    <w:multiLevelType w:val="hybridMultilevel"/>
    <w:tmpl w:val="96DC0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AF4E0B"/>
    <w:multiLevelType w:val="hybridMultilevel"/>
    <w:tmpl w:val="662ADA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F06C1"/>
    <w:multiLevelType w:val="hybridMultilevel"/>
    <w:tmpl w:val="BCC6A76E"/>
    <w:lvl w:ilvl="0" w:tplc="AD02A4F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493D73"/>
    <w:multiLevelType w:val="hybridMultilevel"/>
    <w:tmpl w:val="6858711E"/>
    <w:lvl w:ilvl="0" w:tplc="B7EA1508">
      <w:start w:val="1"/>
      <w:numFmt w:val="decimal"/>
      <w:lvlText w:val="%1."/>
      <w:lvlJc w:val="left"/>
      <w:pPr>
        <w:tabs>
          <w:tab w:val="num" w:pos="720"/>
        </w:tabs>
        <w:ind w:left="720" w:hanging="360"/>
      </w:pPr>
    </w:lvl>
    <w:lvl w:ilvl="1" w:tplc="55AC1C9A">
      <w:start w:val="1"/>
      <w:numFmt w:val="lowerLetter"/>
      <w:lvlText w:val="%2."/>
      <w:lvlJc w:val="left"/>
      <w:pPr>
        <w:tabs>
          <w:tab w:val="num" w:pos="1440"/>
        </w:tabs>
        <w:ind w:left="1440" w:hanging="360"/>
      </w:pPr>
    </w:lvl>
    <w:lvl w:ilvl="2" w:tplc="AA4223D0" w:tentative="1">
      <w:start w:val="1"/>
      <w:numFmt w:val="decimal"/>
      <w:lvlText w:val="%3."/>
      <w:lvlJc w:val="left"/>
      <w:pPr>
        <w:tabs>
          <w:tab w:val="num" w:pos="2160"/>
        </w:tabs>
        <w:ind w:left="2160" w:hanging="360"/>
      </w:pPr>
    </w:lvl>
    <w:lvl w:ilvl="3" w:tplc="4C408ED0" w:tentative="1">
      <w:start w:val="1"/>
      <w:numFmt w:val="decimal"/>
      <w:lvlText w:val="%4."/>
      <w:lvlJc w:val="left"/>
      <w:pPr>
        <w:tabs>
          <w:tab w:val="num" w:pos="2880"/>
        </w:tabs>
        <w:ind w:left="2880" w:hanging="360"/>
      </w:pPr>
    </w:lvl>
    <w:lvl w:ilvl="4" w:tplc="59522C9C" w:tentative="1">
      <w:start w:val="1"/>
      <w:numFmt w:val="decimal"/>
      <w:lvlText w:val="%5."/>
      <w:lvlJc w:val="left"/>
      <w:pPr>
        <w:tabs>
          <w:tab w:val="num" w:pos="3600"/>
        </w:tabs>
        <w:ind w:left="3600" w:hanging="360"/>
      </w:pPr>
    </w:lvl>
    <w:lvl w:ilvl="5" w:tplc="C8529F66" w:tentative="1">
      <w:start w:val="1"/>
      <w:numFmt w:val="decimal"/>
      <w:lvlText w:val="%6."/>
      <w:lvlJc w:val="left"/>
      <w:pPr>
        <w:tabs>
          <w:tab w:val="num" w:pos="4320"/>
        </w:tabs>
        <w:ind w:left="4320" w:hanging="360"/>
      </w:pPr>
    </w:lvl>
    <w:lvl w:ilvl="6" w:tplc="780CF872" w:tentative="1">
      <w:start w:val="1"/>
      <w:numFmt w:val="decimal"/>
      <w:lvlText w:val="%7."/>
      <w:lvlJc w:val="left"/>
      <w:pPr>
        <w:tabs>
          <w:tab w:val="num" w:pos="5040"/>
        </w:tabs>
        <w:ind w:left="5040" w:hanging="360"/>
      </w:pPr>
    </w:lvl>
    <w:lvl w:ilvl="7" w:tplc="B6962678" w:tentative="1">
      <w:start w:val="1"/>
      <w:numFmt w:val="decimal"/>
      <w:lvlText w:val="%8."/>
      <w:lvlJc w:val="left"/>
      <w:pPr>
        <w:tabs>
          <w:tab w:val="num" w:pos="5760"/>
        </w:tabs>
        <w:ind w:left="5760" w:hanging="360"/>
      </w:pPr>
    </w:lvl>
    <w:lvl w:ilvl="8" w:tplc="1CB49256" w:tentative="1">
      <w:start w:val="1"/>
      <w:numFmt w:val="decimal"/>
      <w:lvlText w:val="%9."/>
      <w:lvlJc w:val="left"/>
      <w:pPr>
        <w:tabs>
          <w:tab w:val="num" w:pos="6480"/>
        </w:tabs>
        <w:ind w:left="6480" w:hanging="360"/>
      </w:pPr>
    </w:lvl>
  </w:abstractNum>
  <w:abstractNum w:abstractNumId="5" w15:restartNumberingAfterBreak="0">
    <w:nsid w:val="06DB214D"/>
    <w:multiLevelType w:val="hybridMultilevel"/>
    <w:tmpl w:val="2A58F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E4B08"/>
    <w:multiLevelType w:val="hybridMultilevel"/>
    <w:tmpl w:val="4934B46A"/>
    <w:lvl w:ilvl="0" w:tplc="2FDEDF20">
      <w:start w:val="1"/>
      <w:numFmt w:val="decimal"/>
      <w:lvlText w:val="%1)"/>
      <w:lvlJc w:val="left"/>
      <w:pPr>
        <w:ind w:left="720" w:hanging="360"/>
      </w:pPr>
      <w:rPr>
        <w:rFonts w:ascii="Helvetica" w:hAnsi="Helvetica" w:cs="Helvetica" w:hint="default"/>
        <w:color w:val="63636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56E0D"/>
    <w:multiLevelType w:val="hybridMultilevel"/>
    <w:tmpl w:val="556A19FC"/>
    <w:lvl w:ilvl="0" w:tplc="5C74315A">
      <w:start w:val="1"/>
      <w:numFmt w:val="decimal"/>
      <w:lvlText w:val="%1."/>
      <w:lvlJc w:val="left"/>
      <w:pPr>
        <w:tabs>
          <w:tab w:val="num" w:pos="720"/>
        </w:tabs>
        <w:ind w:left="720" w:hanging="360"/>
      </w:pPr>
    </w:lvl>
    <w:lvl w:ilvl="1" w:tplc="95B6FB06">
      <w:start w:val="1"/>
      <w:numFmt w:val="lowerLetter"/>
      <w:lvlText w:val="%2."/>
      <w:lvlJc w:val="left"/>
      <w:pPr>
        <w:tabs>
          <w:tab w:val="num" w:pos="1440"/>
        </w:tabs>
        <w:ind w:left="1440" w:hanging="360"/>
      </w:pPr>
    </w:lvl>
    <w:lvl w:ilvl="2" w:tplc="CE843E4C" w:tentative="1">
      <w:start w:val="1"/>
      <w:numFmt w:val="decimal"/>
      <w:lvlText w:val="%3."/>
      <w:lvlJc w:val="left"/>
      <w:pPr>
        <w:tabs>
          <w:tab w:val="num" w:pos="2160"/>
        </w:tabs>
        <w:ind w:left="2160" w:hanging="360"/>
      </w:pPr>
    </w:lvl>
    <w:lvl w:ilvl="3" w:tplc="38EAD788" w:tentative="1">
      <w:start w:val="1"/>
      <w:numFmt w:val="decimal"/>
      <w:lvlText w:val="%4."/>
      <w:lvlJc w:val="left"/>
      <w:pPr>
        <w:tabs>
          <w:tab w:val="num" w:pos="2880"/>
        </w:tabs>
        <w:ind w:left="2880" w:hanging="360"/>
      </w:pPr>
    </w:lvl>
    <w:lvl w:ilvl="4" w:tplc="1E806142" w:tentative="1">
      <w:start w:val="1"/>
      <w:numFmt w:val="decimal"/>
      <w:lvlText w:val="%5."/>
      <w:lvlJc w:val="left"/>
      <w:pPr>
        <w:tabs>
          <w:tab w:val="num" w:pos="3600"/>
        </w:tabs>
        <w:ind w:left="3600" w:hanging="360"/>
      </w:pPr>
    </w:lvl>
    <w:lvl w:ilvl="5" w:tplc="80E0AA24" w:tentative="1">
      <w:start w:val="1"/>
      <w:numFmt w:val="decimal"/>
      <w:lvlText w:val="%6."/>
      <w:lvlJc w:val="left"/>
      <w:pPr>
        <w:tabs>
          <w:tab w:val="num" w:pos="4320"/>
        </w:tabs>
        <w:ind w:left="4320" w:hanging="360"/>
      </w:pPr>
    </w:lvl>
    <w:lvl w:ilvl="6" w:tplc="A58C796A" w:tentative="1">
      <w:start w:val="1"/>
      <w:numFmt w:val="decimal"/>
      <w:lvlText w:val="%7."/>
      <w:lvlJc w:val="left"/>
      <w:pPr>
        <w:tabs>
          <w:tab w:val="num" w:pos="5040"/>
        </w:tabs>
        <w:ind w:left="5040" w:hanging="360"/>
      </w:pPr>
    </w:lvl>
    <w:lvl w:ilvl="7" w:tplc="63FA0DAA" w:tentative="1">
      <w:start w:val="1"/>
      <w:numFmt w:val="decimal"/>
      <w:lvlText w:val="%8."/>
      <w:lvlJc w:val="left"/>
      <w:pPr>
        <w:tabs>
          <w:tab w:val="num" w:pos="5760"/>
        </w:tabs>
        <w:ind w:left="5760" w:hanging="360"/>
      </w:pPr>
    </w:lvl>
    <w:lvl w:ilvl="8" w:tplc="8DC06980" w:tentative="1">
      <w:start w:val="1"/>
      <w:numFmt w:val="decimal"/>
      <w:lvlText w:val="%9."/>
      <w:lvlJc w:val="left"/>
      <w:pPr>
        <w:tabs>
          <w:tab w:val="num" w:pos="6480"/>
        </w:tabs>
        <w:ind w:left="6480" w:hanging="360"/>
      </w:pPr>
    </w:lvl>
  </w:abstractNum>
  <w:abstractNum w:abstractNumId="8" w15:restartNumberingAfterBreak="0">
    <w:nsid w:val="0DE66B98"/>
    <w:multiLevelType w:val="hybridMultilevel"/>
    <w:tmpl w:val="DD72EC22"/>
    <w:lvl w:ilvl="0" w:tplc="7A28DF10">
      <w:start w:val="1"/>
      <w:numFmt w:val="lowerLetter"/>
      <w:lvlText w:val="%1)"/>
      <w:lvlJc w:val="left"/>
      <w:pPr>
        <w:ind w:left="720" w:hanging="360"/>
      </w:pPr>
      <w:rPr>
        <w:rFonts w:hint="default"/>
      </w:rPr>
    </w:lvl>
    <w:lvl w:ilvl="1" w:tplc="F4E6AD92">
      <w:start w:val="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15FD5"/>
    <w:multiLevelType w:val="multilevel"/>
    <w:tmpl w:val="2990059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08A3483"/>
    <w:multiLevelType w:val="hybridMultilevel"/>
    <w:tmpl w:val="79ECE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BE66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20516F"/>
    <w:multiLevelType w:val="hybridMultilevel"/>
    <w:tmpl w:val="9CBE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3C65CB"/>
    <w:multiLevelType w:val="hybridMultilevel"/>
    <w:tmpl w:val="C1C65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A45EC2"/>
    <w:multiLevelType w:val="hybridMultilevel"/>
    <w:tmpl w:val="93B65108"/>
    <w:lvl w:ilvl="0" w:tplc="03E60E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B86EBE"/>
    <w:multiLevelType w:val="hybridMultilevel"/>
    <w:tmpl w:val="7EA8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74AE0"/>
    <w:multiLevelType w:val="hybridMultilevel"/>
    <w:tmpl w:val="89D6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F2729"/>
    <w:multiLevelType w:val="multilevel"/>
    <w:tmpl w:val="05E209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73C7B20"/>
    <w:multiLevelType w:val="hybridMultilevel"/>
    <w:tmpl w:val="A9ACD8F2"/>
    <w:lvl w:ilvl="0" w:tplc="AED82CB0">
      <w:start w:val="8"/>
      <w:numFmt w:val="bullet"/>
      <w:lvlText w:val="-"/>
      <w:lvlJc w:val="left"/>
      <w:pPr>
        <w:ind w:left="1080" w:hanging="360"/>
      </w:pPr>
      <w:rPr>
        <w:rFonts w:ascii="Calibri" w:eastAsiaTheme="minorEastAsia"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E8514CF"/>
    <w:multiLevelType w:val="hybridMultilevel"/>
    <w:tmpl w:val="1BD6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2A2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D83F15"/>
    <w:multiLevelType w:val="hybridMultilevel"/>
    <w:tmpl w:val="A566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012290"/>
    <w:multiLevelType w:val="hybridMultilevel"/>
    <w:tmpl w:val="65BC7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8E1CCA"/>
    <w:multiLevelType w:val="multilevel"/>
    <w:tmpl w:val="640A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1D6371"/>
    <w:multiLevelType w:val="hybridMultilevel"/>
    <w:tmpl w:val="675CAA96"/>
    <w:lvl w:ilvl="0" w:tplc="F4E6AD92">
      <w:start w:val="2"/>
      <w:numFmt w:val="bullet"/>
      <w:lvlText w:val="-"/>
      <w:lvlJc w:val="left"/>
      <w:pPr>
        <w:ind w:left="720" w:hanging="360"/>
      </w:pPr>
      <w:rPr>
        <w:rFonts w:ascii="Arial" w:eastAsiaTheme="minorEastAsia" w:hAnsi="Arial" w:cs="Arial" w:hint="default"/>
      </w:rPr>
    </w:lvl>
    <w:lvl w:ilvl="1" w:tplc="F4E6AD92">
      <w:start w:val="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4273BC"/>
    <w:multiLevelType w:val="hybridMultilevel"/>
    <w:tmpl w:val="79ECE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A97766F"/>
    <w:multiLevelType w:val="hybridMultilevel"/>
    <w:tmpl w:val="701EB19C"/>
    <w:lvl w:ilvl="0" w:tplc="B9F464DA">
      <w:start w:val="1"/>
      <w:numFmt w:val="lowerLetter"/>
      <w:lvlText w:val="%1)"/>
      <w:lvlJc w:val="left"/>
      <w:pPr>
        <w:ind w:left="720" w:hanging="360"/>
      </w:pPr>
      <w:rPr>
        <w:rFonts w:hint="default"/>
      </w:rPr>
    </w:lvl>
    <w:lvl w:ilvl="1" w:tplc="F4E6AD92">
      <w:start w:val="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DF5001"/>
    <w:multiLevelType w:val="hybridMultilevel"/>
    <w:tmpl w:val="80DAC2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FB64CF"/>
    <w:multiLevelType w:val="hybridMultilevel"/>
    <w:tmpl w:val="D72EB1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B3349FA"/>
    <w:multiLevelType w:val="hybridMultilevel"/>
    <w:tmpl w:val="886A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D93A37"/>
    <w:multiLevelType w:val="hybridMultilevel"/>
    <w:tmpl w:val="12B4F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C0B3443"/>
    <w:multiLevelType w:val="multilevel"/>
    <w:tmpl w:val="5F42B9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54E11FC"/>
    <w:multiLevelType w:val="hybridMultilevel"/>
    <w:tmpl w:val="55A05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7566EF3"/>
    <w:multiLevelType w:val="hybridMultilevel"/>
    <w:tmpl w:val="5E00C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B05B76"/>
    <w:multiLevelType w:val="hybridMultilevel"/>
    <w:tmpl w:val="9168ABE8"/>
    <w:lvl w:ilvl="0" w:tplc="19A2D89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13BC0"/>
    <w:multiLevelType w:val="hybridMultilevel"/>
    <w:tmpl w:val="FDAEC944"/>
    <w:lvl w:ilvl="0" w:tplc="6B4CD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E45DA4"/>
    <w:multiLevelType w:val="hybridMultilevel"/>
    <w:tmpl w:val="3F2CC814"/>
    <w:lvl w:ilvl="0" w:tplc="48090019">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6E16C9"/>
    <w:multiLevelType w:val="hybridMultilevel"/>
    <w:tmpl w:val="91A8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D630CA"/>
    <w:multiLevelType w:val="hybridMultilevel"/>
    <w:tmpl w:val="7BD413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7C0124"/>
    <w:multiLevelType w:val="hybridMultilevel"/>
    <w:tmpl w:val="38B859DA"/>
    <w:lvl w:ilvl="0" w:tplc="343897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C8559D"/>
    <w:multiLevelType w:val="multilevel"/>
    <w:tmpl w:val="5314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153797"/>
    <w:multiLevelType w:val="hybridMultilevel"/>
    <w:tmpl w:val="DB14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036137"/>
    <w:multiLevelType w:val="hybridMultilevel"/>
    <w:tmpl w:val="D8EC6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CF423B"/>
    <w:multiLevelType w:val="hybridMultilevel"/>
    <w:tmpl w:val="BD46CCB4"/>
    <w:lvl w:ilvl="0" w:tplc="D4962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E82258"/>
    <w:multiLevelType w:val="hybridMultilevel"/>
    <w:tmpl w:val="340E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8A6662"/>
    <w:multiLevelType w:val="hybridMultilevel"/>
    <w:tmpl w:val="FA44B5C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7B17732A"/>
    <w:multiLevelType w:val="multilevel"/>
    <w:tmpl w:val="E17607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48492C"/>
    <w:multiLevelType w:val="hybridMultilevel"/>
    <w:tmpl w:val="D1425AB6"/>
    <w:lvl w:ilvl="0" w:tplc="5C56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A84C11"/>
    <w:multiLevelType w:val="hybridMultilevel"/>
    <w:tmpl w:val="79ECE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301E99"/>
    <w:multiLevelType w:val="hybridMultilevel"/>
    <w:tmpl w:val="811A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6"/>
  </w:num>
  <w:num w:numId="3">
    <w:abstractNumId w:val="19"/>
  </w:num>
  <w:num w:numId="4">
    <w:abstractNumId w:val="17"/>
  </w:num>
  <w:num w:numId="5">
    <w:abstractNumId w:val="12"/>
  </w:num>
  <w:num w:numId="6">
    <w:abstractNumId w:val="11"/>
  </w:num>
  <w:num w:numId="7">
    <w:abstractNumId w:val="23"/>
  </w:num>
  <w:num w:numId="8">
    <w:abstractNumId w:val="38"/>
  </w:num>
  <w:num w:numId="9">
    <w:abstractNumId w:val="28"/>
  </w:num>
  <w:num w:numId="10">
    <w:abstractNumId w:val="35"/>
  </w:num>
  <w:num w:numId="11">
    <w:abstractNumId w:val="5"/>
  </w:num>
  <w:num w:numId="12">
    <w:abstractNumId w:val="22"/>
  </w:num>
  <w:num w:numId="13">
    <w:abstractNumId w:val="25"/>
  </w:num>
  <w:num w:numId="14">
    <w:abstractNumId w:val="48"/>
  </w:num>
  <w:num w:numId="15">
    <w:abstractNumId w:val="10"/>
  </w:num>
  <w:num w:numId="16">
    <w:abstractNumId w:val="30"/>
  </w:num>
  <w:num w:numId="17">
    <w:abstractNumId w:val="31"/>
  </w:num>
  <w:num w:numId="18">
    <w:abstractNumId w:val="9"/>
  </w:num>
  <w:num w:numId="19">
    <w:abstractNumId w:val="24"/>
  </w:num>
  <w:num w:numId="20">
    <w:abstractNumId w:val="46"/>
  </w:num>
  <w:num w:numId="21">
    <w:abstractNumId w:val="20"/>
  </w:num>
  <w:num w:numId="22">
    <w:abstractNumId w:val="47"/>
  </w:num>
  <w:num w:numId="23">
    <w:abstractNumId w:val="26"/>
  </w:num>
  <w:num w:numId="24">
    <w:abstractNumId w:val="8"/>
  </w:num>
  <w:num w:numId="25">
    <w:abstractNumId w:val="3"/>
  </w:num>
  <w:num w:numId="26">
    <w:abstractNumId w:val="27"/>
  </w:num>
  <w:num w:numId="27">
    <w:abstractNumId w:val="18"/>
  </w:num>
  <w:num w:numId="28">
    <w:abstractNumId w:val="6"/>
  </w:num>
  <w:num w:numId="29">
    <w:abstractNumId w:val="32"/>
  </w:num>
  <w:num w:numId="30">
    <w:abstractNumId w:val="44"/>
  </w:num>
  <w:num w:numId="31">
    <w:abstractNumId w:val="39"/>
  </w:num>
  <w:num w:numId="32">
    <w:abstractNumId w:val="43"/>
  </w:num>
  <w:num w:numId="33">
    <w:abstractNumId w:val="4"/>
  </w:num>
  <w:num w:numId="34">
    <w:abstractNumId w:val="7"/>
  </w:num>
  <w:num w:numId="35">
    <w:abstractNumId w:val="49"/>
  </w:num>
  <w:num w:numId="36">
    <w:abstractNumId w:val="41"/>
  </w:num>
  <w:num w:numId="37">
    <w:abstractNumId w:val="14"/>
  </w:num>
  <w:num w:numId="38">
    <w:abstractNumId w:val="34"/>
  </w:num>
  <w:num w:numId="39">
    <w:abstractNumId w:val="21"/>
  </w:num>
  <w:num w:numId="40">
    <w:abstractNumId w:val="42"/>
  </w:num>
  <w:num w:numId="41">
    <w:abstractNumId w:val="2"/>
  </w:num>
  <w:num w:numId="42">
    <w:abstractNumId w:val="36"/>
  </w:num>
  <w:num w:numId="43">
    <w:abstractNumId w:val="13"/>
  </w:num>
  <w:num w:numId="44">
    <w:abstractNumId w:val="37"/>
  </w:num>
  <w:num w:numId="45">
    <w:abstractNumId w:val="1"/>
  </w:num>
  <w:num w:numId="46">
    <w:abstractNumId w:val="15"/>
  </w:num>
  <w:num w:numId="47">
    <w:abstractNumId w:val="29"/>
  </w:num>
  <w:num w:numId="48">
    <w:abstractNumId w:val="33"/>
  </w:num>
  <w:num w:numId="49">
    <w:abstractNumId w:val="0"/>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forms" w:formatting="1" w:enforcement="1" w:cryptProviderType="rsaAES" w:cryptAlgorithmClass="hash" w:cryptAlgorithmType="typeAny" w:cryptAlgorithmSid="14" w:cryptSpinCount="100000" w:hash="hV6qId5Nl3eJdDuFT+0hf757qJL/vx4H+JNX0/W+p+N0khXuMECbJAuCDDMV9Mz4yfrVj6aiLHdo6ucOWq1abA==" w:salt="TAm48ZHdea8Di8taWxSTwQ=="/>
  <w:defaultTabStop w:val="720"/>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73"/>
    <w:rsid w:val="00001236"/>
    <w:rsid w:val="00003BE8"/>
    <w:rsid w:val="00005DAE"/>
    <w:rsid w:val="00006302"/>
    <w:rsid w:val="000064DD"/>
    <w:rsid w:val="0000705C"/>
    <w:rsid w:val="00007A63"/>
    <w:rsid w:val="00011D8A"/>
    <w:rsid w:val="00014E21"/>
    <w:rsid w:val="0002109B"/>
    <w:rsid w:val="00021D84"/>
    <w:rsid w:val="00022E55"/>
    <w:rsid w:val="00026F17"/>
    <w:rsid w:val="00034C69"/>
    <w:rsid w:val="00037305"/>
    <w:rsid w:val="00041A3A"/>
    <w:rsid w:val="00044AE5"/>
    <w:rsid w:val="0004591C"/>
    <w:rsid w:val="00052C6D"/>
    <w:rsid w:val="00053E72"/>
    <w:rsid w:val="00054F64"/>
    <w:rsid w:val="00056D2A"/>
    <w:rsid w:val="00056F2B"/>
    <w:rsid w:val="00060588"/>
    <w:rsid w:val="000616B4"/>
    <w:rsid w:val="0006212F"/>
    <w:rsid w:val="000632FA"/>
    <w:rsid w:val="00064E73"/>
    <w:rsid w:val="0007287F"/>
    <w:rsid w:val="00081E25"/>
    <w:rsid w:val="00081FD0"/>
    <w:rsid w:val="00087D99"/>
    <w:rsid w:val="00090269"/>
    <w:rsid w:val="00092BDD"/>
    <w:rsid w:val="00092FD0"/>
    <w:rsid w:val="00092FF6"/>
    <w:rsid w:val="000949BD"/>
    <w:rsid w:val="00097501"/>
    <w:rsid w:val="00097691"/>
    <w:rsid w:val="000A0207"/>
    <w:rsid w:val="000A7028"/>
    <w:rsid w:val="000B351D"/>
    <w:rsid w:val="000B3CDB"/>
    <w:rsid w:val="000B4703"/>
    <w:rsid w:val="000B5604"/>
    <w:rsid w:val="000B5EC4"/>
    <w:rsid w:val="000C1092"/>
    <w:rsid w:val="000C4671"/>
    <w:rsid w:val="000C512B"/>
    <w:rsid w:val="000C582C"/>
    <w:rsid w:val="000D0096"/>
    <w:rsid w:val="000D0BD8"/>
    <w:rsid w:val="000D3ABC"/>
    <w:rsid w:val="000D4716"/>
    <w:rsid w:val="000D4A3B"/>
    <w:rsid w:val="000D6CBD"/>
    <w:rsid w:val="000E6F7E"/>
    <w:rsid w:val="000E734D"/>
    <w:rsid w:val="000F35C8"/>
    <w:rsid w:val="000F5619"/>
    <w:rsid w:val="000F72BD"/>
    <w:rsid w:val="00101C37"/>
    <w:rsid w:val="001041D9"/>
    <w:rsid w:val="00104E01"/>
    <w:rsid w:val="0010630C"/>
    <w:rsid w:val="0010686E"/>
    <w:rsid w:val="00110607"/>
    <w:rsid w:val="00111D49"/>
    <w:rsid w:val="00120BFE"/>
    <w:rsid w:val="001215BA"/>
    <w:rsid w:val="00125AC1"/>
    <w:rsid w:val="00127D4A"/>
    <w:rsid w:val="001328BF"/>
    <w:rsid w:val="0013408E"/>
    <w:rsid w:val="0013726B"/>
    <w:rsid w:val="00137DC9"/>
    <w:rsid w:val="001405F5"/>
    <w:rsid w:val="00143081"/>
    <w:rsid w:val="001505F5"/>
    <w:rsid w:val="001523F3"/>
    <w:rsid w:val="00153581"/>
    <w:rsid w:val="00154B3B"/>
    <w:rsid w:val="00155123"/>
    <w:rsid w:val="00156271"/>
    <w:rsid w:val="00157699"/>
    <w:rsid w:val="0016015E"/>
    <w:rsid w:val="00164651"/>
    <w:rsid w:val="00165CD0"/>
    <w:rsid w:val="001660CE"/>
    <w:rsid w:val="001710E4"/>
    <w:rsid w:val="0017171D"/>
    <w:rsid w:val="00171FFC"/>
    <w:rsid w:val="00172D87"/>
    <w:rsid w:val="0017545C"/>
    <w:rsid w:val="001812D8"/>
    <w:rsid w:val="00187A95"/>
    <w:rsid w:val="001905B1"/>
    <w:rsid w:val="00192D70"/>
    <w:rsid w:val="0019358D"/>
    <w:rsid w:val="001938E0"/>
    <w:rsid w:val="0019709F"/>
    <w:rsid w:val="001A3211"/>
    <w:rsid w:val="001A3717"/>
    <w:rsid w:val="001A57A2"/>
    <w:rsid w:val="001A6DA6"/>
    <w:rsid w:val="001B395F"/>
    <w:rsid w:val="001B46C9"/>
    <w:rsid w:val="001B6A14"/>
    <w:rsid w:val="001B6D13"/>
    <w:rsid w:val="001C0F15"/>
    <w:rsid w:val="001C174B"/>
    <w:rsid w:val="001C199A"/>
    <w:rsid w:val="001C235A"/>
    <w:rsid w:val="001C4169"/>
    <w:rsid w:val="001C51BC"/>
    <w:rsid w:val="001C7741"/>
    <w:rsid w:val="001D51A3"/>
    <w:rsid w:val="001E1220"/>
    <w:rsid w:val="001E2956"/>
    <w:rsid w:val="001E4322"/>
    <w:rsid w:val="001E4DA8"/>
    <w:rsid w:val="001E7025"/>
    <w:rsid w:val="001E718B"/>
    <w:rsid w:val="001F2995"/>
    <w:rsid w:val="001F6E22"/>
    <w:rsid w:val="002019EB"/>
    <w:rsid w:val="00202B5F"/>
    <w:rsid w:val="0020786F"/>
    <w:rsid w:val="00220253"/>
    <w:rsid w:val="00221471"/>
    <w:rsid w:val="00227757"/>
    <w:rsid w:val="00227B74"/>
    <w:rsid w:val="00232932"/>
    <w:rsid w:val="00233C00"/>
    <w:rsid w:val="00236471"/>
    <w:rsid w:val="00241E4D"/>
    <w:rsid w:val="0024241E"/>
    <w:rsid w:val="002468EF"/>
    <w:rsid w:val="00250174"/>
    <w:rsid w:val="00251BEB"/>
    <w:rsid w:val="002543C6"/>
    <w:rsid w:val="00256779"/>
    <w:rsid w:val="00256DA3"/>
    <w:rsid w:val="0025798C"/>
    <w:rsid w:val="00261063"/>
    <w:rsid w:val="002625F8"/>
    <w:rsid w:val="002626DD"/>
    <w:rsid w:val="00265425"/>
    <w:rsid w:val="00265563"/>
    <w:rsid w:val="00265A93"/>
    <w:rsid w:val="00270ECB"/>
    <w:rsid w:val="0028127A"/>
    <w:rsid w:val="002823AB"/>
    <w:rsid w:val="00282C73"/>
    <w:rsid w:val="0029357C"/>
    <w:rsid w:val="00294E9C"/>
    <w:rsid w:val="00296191"/>
    <w:rsid w:val="002A323A"/>
    <w:rsid w:val="002A342D"/>
    <w:rsid w:val="002A369C"/>
    <w:rsid w:val="002A3940"/>
    <w:rsid w:val="002A39BC"/>
    <w:rsid w:val="002A3C57"/>
    <w:rsid w:val="002A3F11"/>
    <w:rsid w:val="002A47E9"/>
    <w:rsid w:val="002A5C3F"/>
    <w:rsid w:val="002A605E"/>
    <w:rsid w:val="002A6C28"/>
    <w:rsid w:val="002B250B"/>
    <w:rsid w:val="002B71A6"/>
    <w:rsid w:val="002C2402"/>
    <w:rsid w:val="002C25B7"/>
    <w:rsid w:val="002C3511"/>
    <w:rsid w:val="002D21BD"/>
    <w:rsid w:val="002D3BA4"/>
    <w:rsid w:val="002E475D"/>
    <w:rsid w:val="002E49D1"/>
    <w:rsid w:val="002F06D2"/>
    <w:rsid w:val="002F2BE5"/>
    <w:rsid w:val="002F55BD"/>
    <w:rsid w:val="002F59FE"/>
    <w:rsid w:val="00300BD4"/>
    <w:rsid w:val="003010F2"/>
    <w:rsid w:val="0030188C"/>
    <w:rsid w:val="00305014"/>
    <w:rsid w:val="003118AD"/>
    <w:rsid w:val="00314B4C"/>
    <w:rsid w:val="00315DF1"/>
    <w:rsid w:val="0031697F"/>
    <w:rsid w:val="00322C07"/>
    <w:rsid w:val="00327BC2"/>
    <w:rsid w:val="00330019"/>
    <w:rsid w:val="00330741"/>
    <w:rsid w:val="0033704C"/>
    <w:rsid w:val="00337C52"/>
    <w:rsid w:val="00344AF9"/>
    <w:rsid w:val="003514FC"/>
    <w:rsid w:val="003516AC"/>
    <w:rsid w:val="003522B9"/>
    <w:rsid w:val="003531A0"/>
    <w:rsid w:val="003539A9"/>
    <w:rsid w:val="00355929"/>
    <w:rsid w:val="003569D8"/>
    <w:rsid w:val="00360085"/>
    <w:rsid w:val="00361A63"/>
    <w:rsid w:val="003637CE"/>
    <w:rsid w:val="00364331"/>
    <w:rsid w:val="00364BB9"/>
    <w:rsid w:val="00365942"/>
    <w:rsid w:val="00365C0B"/>
    <w:rsid w:val="00376055"/>
    <w:rsid w:val="00381296"/>
    <w:rsid w:val="00382AC3"/>
    <w:rsid w:val="003847E7"/>
    <w:rsid w:val="00384A53"/>
    <w:rsid w:val="00384CFA"/>
    <w:rsid w:val="00387567"/>
    <w:rsid w:val="003908A6"/>
    <w:rsid w:val="00395EDB"/>
    <w:rsid w:val="003962E9"/>
    <w:rsid w:val="00396605"/>
    <w:rsid w:val="003966B2"/>
    <w:rsid w:val="00396DAB"/>
    <w:rsid w:val="0039730C"/>
    <w:rsid w:val="003A249E"/>
    <w:rsid w:val="003A2DB9"/>
    <w:rsid w:val="003A2F55"/>
    <w:rsid w:val="003A70CA"/>
    <w:rsid w:val="003B3FB7"/>
    <w:rsid w:val="003B5D46"/>
    <w:rsid w:val="003C0D2E"/>
    <w:rsid w:val="003C41E9"/>
    <w:rsid w:val="003D6A42"/>
    <w:rsid w:val="003D7AEA"/>
    <w:rsid w:val="003D7BB7"/>
    <w:rsid w:val="003E0937"/>
    <w:rsid w:val="003E2065"/>
    <w:rsid w:val="003E2ADA"/>
    <w:rsid w:val="003E68BF"/>
    <w:rsid w:val="003E6DE4"/>
    <w:rsid w:val="003E7D97"/>
    <w:rsid w:val="003F08A0"/>
    <w:rsid w:val="003F59A5"/>
    <w:rsid w:val="003F5C57"/>
    <w:rsid w:val="003F664E"/>
    <w:rsid w:val="003F7DEA"/>
    <w:rsid w:val="00406B67"/>
    <w:rsid w:val="00407FC9"/>
    <w:rsid w:val="00412060"/>
    <w:rsid w:val="00413125"/>
    <w:rsid w:val="0041535A"/>
    <w:rsid w:val="00415B30"/>
    <w:rsid w:val="00415CB4"/>
    <w:rsid w:val="00416139"/>
    <w:rsid w:val="004232A0"/>
    <w:rsid w:val="00426578"/>
    <w:rsid w:val="004268E9"/>
    <w:rsid w:val="00427152"/>
    <w:rsid w:val="00431C2D"/>
    <w:rsid w:val="00431C7C"/>
    <w:rsid w:val="00432076"/>
    <w:rsid w:val="0043683C"/>
    <w:rsid w:val="00436991"/>
    <w:rsid w:val="00436F9C"/>
    <w:rsid w:val="004465B6"/>
    <w:rsid w:val="004500C6"/>
    <w:rsid w:val="00456F43"/>
    <w:rsid w:val="00457589"/>
    <w:rsid w:val="004606F1"/>
    <w:rsid w:val="00462E32"/>
    <w:rsid w:val="00463375"/>
    <w:rsid w:val="00463925"/>
    <w:rsid w:val="00464A34"/>
    <w:rsid w:val="004702A8"/>
    <w:rsid w:val="004728E3"/>
    <w:rsid w:val="00473206"/>
    <w:rsid w:val="004749D3"/>
    <w:rsid w:val="00475B6C"/>
    <w:rsid w:val="00477777"/>
    <w:rsid w:val="004814C3"/>
    <w:rsid w:val="0048498F"/>
    <w:rsid w:val="004850D4"/>
    <w:rsid w:val="00490C02"/>
    <w:rsid w:val="00493649"/>
    <w:rsid w:val="00494215"/>
    <w:rsid w:val="00495F87"/>
    <w:rsid w:val="004A133A"/>
    <w:rsid w:val="004A17EC"/>
    <w:rsid w:val="004A1D6F"/>
    <w:rsid w:val="004A3349"/>
    <w:rsid w:val="004A3DB6"/>
    <w:rsid w:val="004A49D5"/>
    <w:rsid w:val="004A6222"/>
    <w:rsid w:val="004A7DE1"/>
    <w:rsid w:val="004B2B8C"/>
    <w:rsid w:val="004B60AB"/>
    <w:rsid w:val="004B6D73"/>
    <w:rsid w:val="004B7474"/>
    <w:rsid w:val="004B7FBF"/>
    <w:rsid w:val="004C71B2"/>
    <w:rsid w:val="004D0DDA"/>
    <w:rsid w:val="004D1425"/>
    <w:rsid w:val="004D1451"/>
    <w:rsid w:val="004D3068"/>
    <w:rsid w:val="004D5F08"/>
    <w:rsid w:val="004D6B61"/>
    <w:rsid w:val="004E04D4"/>
    <w:rsid w:val="004E35E9"/>
    <w:rsid w:val="004F6A35"/>
    <w:rsid w:val="005000DC"/>
    <w:rsid w:val="00500D0D"/>
    <w:rsid w:val="00501C16"/>
    <w:rsid w:val="005021D9"/>
    <w:rsid w:val="00502ED0"/>
    <w:rsid w:val="00503042"/>
    <w:rsid w:val="00503777"/>
    <w:rsid w:val="005049C0"/>
    <w:rsid w:val="00506C01"/>
    <w:rsid w:val="00510D91"/>
    <w:rsid w:val="00512416"/>
    <w:rsid w:val="00514770"/>
    <w:rsid w:val="0051770C"/>
    <w:rsid w:val="00517A3D"/>
    <w:rsid w:val="00523BD5"/>
    <w:rsid w:val="00530248"/>
    <w:rsid w:val="005308EC"/>
    <w:rsid w:val="00537CFD"/>
    <w:rsid w:val="00540A0C"/>
    <w:rsid w:val="00541C68"/>
    <w:rsid w:val="005425D8"/>
    <w:rsid w:val="0054618C"/>
    <w:rsid w:val="00546864"/>
    <w:rsid w:val="005531E5"/>
    <w:rsid w:val="00556F58"/>
    <w:rsid w:val="00557930"/>
    <w:rsid w:val="0056048F"/>
    <w:rsid w:val="00561586"/>
    <w:rsid w:val="00561D3E"/>
    <w:rsid w:val="00564FBB"/>
    <w:rsid w:val="005676B1"/>
    <w:rsid w:val="00570FA1"/>
    <w:rsid w:val="00580A0E"/>
    <w:rsid w:val="00582ED5"/>
    <w:rsid w:val="00583851"/>
    <w:rsid w:val="005900E3"/>
    <w:rsid w:val="005923D4"/>
    <w:rsid w:val="00593AF5"/>
    <w:rsid w:val="00595C2B"/>
    <w:rsid w:val="0059606F"/>
    <w:rsid w:val="00596D2F"/>
    <w:rsid w:val="00597721"/>
    <w:rsid w:val="005977A8"/>
    <w:rsid w:val="00597F03"/>
    <w:rsid w:val="005A2A99"/>
    <w:rsid w:val="005A32E1"/>
    <w:rsid w:val="005A4EEF"/>
    <w:rsid w:val="005A6E78"/>
    <w:rsid w:val="005B19AA"/>
    <w:rsid w:val="005C03C6"/>
    <w:rsid w:val="005C24CB"/>
    <w:rsid w:val="005C379A"/>
    <w:rsid w:val="005C6C6A"/>
    <w:rsid w:val="005D00DC"/>
    <w:rsid w:val="005D624A"/>
    <w:rsid w:val="005D7C1A"/>
    <w:rsid w:val="005E4215"/>
    <w:rsid w:val="005E64D5"/>
    <w:rsid w:val="005E6B58"/>
    <w:rsid w:val="005F0109"/>
    <w:rsid w:val="005F1D97"/>
    <w:rsid w:val="005F2473"/>
    <w:rsid w:val="006006DF"/>
    <w:rsid w:val="0060090F"/>
    <w:rsid w:val="00600C06"/>
    <w:rsid w:val="00603CA1"/>
    <w:rsid w:val="006054DC"/>
    <w:rsid w:val="00606D8D"/>
    <w:rsid w:val="00611169"/>
    <w:rsid w:val="0061180D"/>
    <w:rsid w:val="006141FC"/>
    <w:rsid w:val="00632386"/>
    <w:rsid w:val="00632EAC"/>
    <w:rsid w:val="00634CFD"/>
    <w:rsid w:val="006366EC"/>
    <w:rsid w:val="00636857"/>
    <w:rsid w:val="00640AAE"/>
    <w:rsid w:val="00652510"/>
    <w:rsid w:val="006542A8"/>
    <w:rsid w:val="00654FD7"/>
    <w:rsid w:val="00656C56"/>
    <w:rsid w:val="00657774"/>
    <w:rsid w:val="006609DB"/>
    <w:rsid w:val="0067053A"/>
    <w:rsid w:val="006707EB"/>
    <w:rsid w:val="0067120C"/>
    <w:rsid w:val="006717EA"/>
    <w:rsid w:val="00672C84"/>
    <w:rsid w:val="00682D83"/>
    <w:rsid w:val="0068374E"/>
    <w:rsid w:val="006840BF"/>
    <w:rsid w:val="0068459A"/>
    <w:rsid w:val="006849F0"/>
    <w:rsid w:val="006873B2"/>
    <w:rsid w:val="0069052F"/>
    <w:rsid w:val="00690CD4"/>
    <w:rsid w:val="00691EF9"/>
    <w:rsid w:val="0069231B"/>
    <w:rsid w:val="00693F22"/>
    <w:rsid w:val="006970AB"/>
    <w:rsid w:val="006A0BB2"/>
    <w:rsid w:val="006A2D36"/>
    <w:rsid w:val="006A3352"/>
    <w:rsid w:val="006A4950"/>
    <w:rsid w:val="006A505B"/>
    <w:rsid w:val="006A5107"/>
    <w:rsid w:val="006A6373"/>
    <w:rsid w:val="006B43FB"/>
    <w:rsid w:val="006B5C76"/>
    <w:rsid w:val="006B626B"/>
    <w:rsid w:val="006B66D4"/>
    <w:rsid w:val="006C2737"/>
    <w:rsid w:val="006C30E3"/>
    <w:rsid w:val="006C7F2A"/>
    <w:rsid w:val="006D0868"/>
    <w:rsid w:val="006D480B"/>
    <w:rsid w:val="006D7483"/>
    <w:rsid w:val="006E0244"/>
    <w:rsid w:val="006E242B"/>
    <w:rsid w:val="006E4D1B"/>
    <w:rsid w:val="006F05AE"/>
    <w:rsid w:val="006F0DA2"/>
    <w:rsid w:val="006F3C99"/>
    <w:rsid w:val="006F51BE"/>
    <w:rsid w:val="006F6157"/>
    <w:rsid w:val="006F72CC"/>
    <w:rsid w:val="00702F23"/>
    <w:rsid w:val="00704568"/>
    <w:rsid w:val="00705308"/>
    <w:rsid w:val="00705468"/>
    <w:rsid w:val="007054DF"/>
    <w:rsid w:val="00707692"/>
    <w:rsid w:val="007117ED"/>
    <w:rsid w:val="00711EF2"/>
    <w:rsid w:val="0071304D"/>
    <w:rsid w:val="00713368"/>
    <w:rsid w:val="00715321"/>
    <w:rsid w:val="007153FA"/>
    <w:rsid w:val="00716814"/>
    <w:rsid w:val="00720B3A"/>
    <w:rsid w:val="0072478D"/>
    <w:rsid w:val="00725E9F"/>
    <w:rsid w:val="00732EE9"/>
    <w:rsid w:val="00733987"/>
    <w:rsid w:val="0073543E"/>
    <w:rsid w:val="0073641E"/>
    <w:rsid w:val="0074038F"/>
    <w:rsid w:val="0074204E"/>
    <w:rsid w:val="007513EC"/>
    <w:rsid w:val="007515D0"/>
    <w:rsid w:val="00753B38"/>
    <w:rsid w:val="00754860"/>
    <w:rsid w:val="00755634"/>
    <w:rsid w:val="007602D1"/>
    <w:rsid w:val="00761EAF"/>
    <w:rsid w:val="00771343"/>
    <w:rsid w:val="007744CC"/>
    <w:rsid w:val="00774DC8"/>
    <w:rsid w:val="007753B4"/>
    <w:rsid w:val="007757EA"/>
    <w:rsid w:val="00777FE2"/>
    <w:rsid w:val="00781E7A"/>
    <w:rsid w:val="00782275"/>
    <w:rsid w:val="007877C4"/>
    <w:rsid w:val="00791690"/>
    <w:rsid w:val="00794092"/>
    <w:rsid w:val="00794627"/>
    <w:rsid w:val="007A0DFC"/>
    <w:rsid w:val="007B1008"/>
    <w:rsid w:val="007B44D2"/>
    <w:rsid w:val="007B488F"/>
    <w:rsid w:val="007B523E"/>
    <w:rsid w:val="007C0B18"/>
    <w:rsid w:val="007C54BA"/>
    <w:rsid w:val="007C55FB"/>
    <w:rsid w:val="007C5B1D"/>
    <w:rsid w:val="007C64EC"/>
    <w:rsid w:val="007D1178"/>
    <w:rsid w:val="007D367F"/>
    <w:rsid w:val="007D4ACB"/>
    <w:rsid w:val="007D58B7"/>
    <w:rsid w:val="007D7C88"/>
    <w:rsid w:val="007E300D"/>
    <w:rsid w:val="007E5A97"/>
    <w:rsid w:val="007F0A78"/>
    <w:rsid w:val="007F383E"/>
    <w:rsid w:val="007F3F78"/>
    <w:rsid w:val="007F5FD7"/>
    <w:rsid w:val="007F71E4"/>
    <w:rsid w:val="007F7B15"/>
    <w:rsid w:val="00800B5D"/>
    <w:rsid w:val="00801648"/>
    <w:rsid w:val="008049D8"/>
    <w:rsid w:val="00810D83"/>
    <w:rsid w:val="008154C4"/>
    <w:rsid w:val="00815745"/>
    <w:rsid w:val="0082053D"/>
    <w:rsid w:val="008205C8"/>
    <w:rsid w:val="0082113E"/>
    <w:rsid w:val="008233C5"/>
    <w:rsid w:val="008276BE"/>
    <w:rsid w:val="0083257C"/>
    <w:rsid w:val="00835484"/>
    <w:rsid w:val="008409E4"/>
    <w:rsid w:val="00840AB8"/>
    <w:rsid w:val="00843CCC"/>
    <w:rsid w:val="0084656C"/>
    <w:rsid w:val="00846E29"/>
    <w:rsid w:val="008524A6"/>
    <w:rsid w:val="00853FC2"/>
    <w:rsid w:val="00856317"/>
    <w:rsid w:val="00861D3C"/>
    <w:rsid w:val="008675E4"/>
    <w:rsid w:val="00870ADE"/>
    <w:rsid w:val="0087208E"/>
    <w:rsid w:val="00875B40"/>
    <w:rsid w:val="00881848"/>
    <w:rsid w:val="0088389F"/>
    <w:rsid w:val="00884AF0"/>
    <w:rsid w:val="0089077E"/>
    <w:rsid w:val="008935AB"/>
    <w:rsid w:val="0089733E"/>
    <w:rsid w:val="008A1FFD"/>
    <w:rsid w:val="008A27DE"/>
    <w:rsid w:val="008A2CCC"/>
    <w:rsid w:val="008A46E5"/>
    <w:rsid w:val="008A476B"/>
    <w:rsid w:val="008A4CE4"/>
    <w:rsid w:val="008A592A"/>
    <w:rsid w:val="008B364E"/>
    <w:rsid w:val="008B7C4C"/>
    <w:rsid w:val="008C06FB"/>
    <w:rsid w:val="008C22C2"/>
    <w:rsid w:val="008D078B"/>
    <w:rsid w:val="008D086B"/>
    <w:rsid w:val="008D0D93"/>
    <w:rsid w:val="008D0E44"/>
    <w:rsid w:val="008D2F0A"/>
    <w:rsid w:val="008D3D0B"/>
    <w:rsid w:val="008D40AE"/>
    <w:rsid w:val="008D637D"/>
    <w:rsid w:val="008D75D9"/>
    <w:rsid w:val="008E65A8"/>
    <w:rsid w:val="008F3C62"/>
    <w:rsid w:val="008F51D6"/>
    <w:rsid w:val="008F51E6"/>
    <w:rsid w:val="00900ADB"/>
    <w:rsid w:val="0090127C"/>
    <w:rsid w:val="00903328"/>
    <w:rsid w:val="00903747"/>
    <w:rsid w:val="00904306"/>
    <w:rsid w:val="00905897"/>
    <w:rsid w:val="00907D1C"/>
    <w:rsid w:val="00911E00"/>
    <w:rsid w:val="00912297"/>
    <w:rsid w:val="00921892"/>
    <w:rsid w:val="00925C21"/>
    <w:rsid w:val="009275C8"/>
    <w:rsid w:val="00932B9C"/>
    <w:rsid w:val="00932F6E"/>
    <w:rsid w:val="00934F5D"/>
    <w:rsid w:val="00944CD7"/>
    <w:rsid w:val="009456FE"/>
    <w:rsid w:val="00945800"/>
    <w:rsid w:val="00945A38"/>
    <w:rsid w:val="00945E0D"/>
    <w:rsid w:val="0094762D"/>
    <w:rsid w:val="0095251B"/>
    <w:rsid w:val="0095595E"/>
    <w:rsid w:val="0095799D"/>
    <w:rsid w:val="009622BC"/>
    <w:rsid w:val="0096234F"/>
    <w:rsid w:val="0096332D"/>
    <w:rsid w:val="009667CB"/>
    <w:rsid w:val="0097011D"/>
    <w:rsid w:val="009728B0"/>
    <w:rsid w:val="00973B16"/>
    <w:rsid w:val="00975450"/>
    <w:rsid w:val="0097607B"/>
    <w:rsid w:val="0099303A"/>
    <w:rsid w:val="009A2E25"/>
    <w:rsid w:val="009A47B8"/>
    <w:rsid w:val="009A740A"/>
    <w:rsid w:val="009A78B6"/>
    <w:rsid w:val="009B1204"/>
    <w:rsid w:val="009B2AB4"/>
    <w:rsid w:val="009B3C51"/>
    <w:rsid w:val="009B4C8C"/>
    <w:rsid w:val="009B6B21"/>
    <w:rsid w:val="009C22C2"/>
    <w:rsid w:val="009C7130"/>
    <w:rsid w:val="009C7464"/>
    <w:rsid w:val="009D2FD8"/>
    <w:rsid w:val="009D5FB8"/>
    <w:rsid w:val="009E0CD9"/>
    <w:rsid w:val="009E3353"/>
    <w:rsid w:val="009E349D"/>
    <w:rsid w:val="009E54C6"/>
    <w:rsid w:val="009E6722"/>
    <w:rsid w:val="009E6902"/>
    <w:rsid w:val="009F087B"/>
    <w:rsid w:val="009F308D"/>
    <w:rsid w:val="009F31A5"/>
    <w:rsid w:val="009F52B7"/>
    <w:rsid w:val="009F5657"/>
    <w:rsid w:val="00A00D15"/>
    <w:rsid w:val="00A010BA"/>
    <w:rsid w:val="00A02B91"/>
    <w:rsid w:val="00A03E2F"/>
    <w:rsid w:val="00A064B0"/>
    <w:rsid w:val="00A1761D"/>
    <w:rsid w:val="00A24F17"/>
    <w:rsid w:val="00A30561"/>
    <w:rsid w:val="00A338F2"/>
    <w:rsid w:val="00A3391D"/>
    <w:rsid w:val="00A3461A"/>
    <w:rsid w:val="00A352D1"/>
    <w:rsid w:val="00A3701C"/>
    <w:rsid w:val="00A40FE7"/>
    <w:rsid w:val="00A440DD"/>
    <w:rsid w:val="00A50C51"/>
    <w:rsid w:val="00A53429"/>
    <w:rsid w:val="00A534BB"/>
    <w:rsid w:val="00A56482"/>
    <w:rsid w:val="00A569C0"/>
    <w:rsid w:val="00A6341E"/>
    <w:rsid w:val="00A63D59"/>
    <w:rsid w:val="00A66F76"/>
    <w:rsid w:val="00A67079"/>
    <w:rsid w:val="00A70C82"/>
    <w:rsid w:val="00A7225B"/>
    <w:rsid w:val="00A74554"/>
    <w:rsid w:val="00A74B03"/>
    <w:rsid w:val="00A74EC3"/>
    <w:rsid w:val="00A77A15"/>
    <w:rsid w:val="00A8230C"/>
    <w:rsid w:val="00A84533"/>
    <w:rsid w:val="00A87256"/>
    <w:rsid w:val="00A92B9C"/>
    <w:rsid w:val="00A95706"/>
    <w:rsid w:val="00A95C3B"/>
    <w:rsid w:val="00A9676A"/>
    <w:rsid w:val="00A968C4"/>
    <w:rsid w:val="00AA0995"/>
    <w:rsid w:val="00AA667A"/>
    <w:rsid w:val="00AB517A"/>
    <w:rsid w:val="00AB5542"/>
    <w:rsid w:val="00AC0D7F"/>
    <w:rsid w:val="00AC41A4"/>
    <w:rsid w:val="00AC594F"/>
    <w:rsid w:val="00AC728E"/>
    <w:rsid w:val="00AC77C5"/>
    <w:rsid w:val="00AD0CDF"/>
    <w:rsid w:val="00AD1309"/>
    <w:rsid w:val="00AD4490"/>
    <w:rsid w:val="00AD44FC"/>
    <w:rsid w:val="00AD4548"/>
    <w:rsid w:val="00AD6179"/>
    <w:rsid w:val="00AE2B3C"/>
    <w:rsid w:val="00AE4291"/>
    <w:rsid w:val="00AE4F7C"/>
    <w:rsid w:val="00AF289B"/>
    <w:rsid w:val="00AF78D0"/>
    <w:rsid w:val="00AF7B21"/>
    <w:rsid w:val="00B00230"/>
    <w:rsid w:val="00B01C89"/>
    <w:rsid w:val="00B0679A"/>
    <w:rsid w:val="00B13263"/>
    <w:rsid w:val="00B151D6"/>
    <w:rsid w:val="00B16C0A"/>
    <w:rsid w:val="00B254B1"/>
    <w:rsid w:val="00B25C9C"/>
    <w:rsid w:val="00B264D2"/>
    <w:rsid w:val="00B33E8D"/>
    <w:rsid w:val="00B371A7"/>
    <w:rsid w:val="00B404D8"/>
    <w:rsid w:val="00B41AF4"/>
    <w:rsid w:val="00B41C70"/>
    <w:rsid w:val="00B422F2"/>
    <w:rsid w:val="00B42E76"/>
    <w:rsid w:val="00B5516E"/>
    <w:rsid w:val="00B55C21"/>
    <w:rsid w:val="00B60BC3"/>
    <w:rsid w:val="00B646B6"/>
    <w:rsid w:val="00B65E59"/>
    <w:rsid w:val="00B66047"/>
    <w:rsid w:val="00B66BD3"/>
    <w:rsid w:val="00B706D1"/>
    <w:rsid w:val="00B70D63"/>
    <w:rsid w:val="00B719A9"/>
    <w:rsid w:val="00B736BA"/>
    <w:rsid w:val="00B75F63"/>
    <w:rsid w:val="00B8014C"/>
    <w:rsid w:val="00B80FD1"/>
    <w:rsid w:val="00B836E2"/>
    <w:rsid w:val="00B855F1"/>
    <w:rsid w:val="00B873AF"/>
    <w:rsid w:val="00B8787E"/>
    <w:rsid w:val="00B928AC"/>
    <w:rsid w:val="00B92B60"/>
    <w:rsid w:val="00B92CD7"/>
    <w:rsid w:val="00B94345"/>
    <w:rsid w:val="00B951C3"/>
    <w:rsid w:val="00B96E8F"/>
    <w:rsid w:val="00BA1760"/>
    <w:rsid w:val="00BA2AC7"/>
    <w:rsid w:val="00BB776B"/>
    <w:rsid w:val="00BC4B04"/>
    <w:rsid w:val="00BD0246"/>
    <w:rsid w:val="00BD1F14"/>
    <w:rsid w:val="00BD3FFB"/>
    <w:rsid w:val="00BE0092"/>
    <w:rsid w:val="00BE0157"/>
    <w:rsid w:val="00BF3917"/>
    <w:rsid w:val="00BF4501"/>
    <w:rsid w:val="00BF50AF"/>
    <w:rsid w:val="00BF6789"/>
    <w:rsid w:val="00C0026D"/>
    <w:rsid w:val="00C025C6"/>
    <w:rsid w:val="00C025EE"/>
    <w:rsid w:val="00C055E4"/>
    <w:rsid w:val="00C06B21"/>
    <w:rsid w:val="00C0761F"/>
    <w:rsid w:val="00C10F85"/>
    <w:rsid w:val="00C11873"/>
    <w:rsid w:val="00C13D17"/>
    <w:rsid w:val="00C15607"/>
    <w:rsid w:val="00C16085"/>
    <w:rsid w:val="00C16670"/>
    <w:rsid w:val="00C22C3F"/>
    <w:rsid w:val="00C232B8"/>
    <w:rsid w:val="00C3047D"/>
    <w:rsid w:val="00C30589"/>
    <w:rsid w:val="00C3079F"/>
    <w:rsid w:val="00C31FBB"/>
    <w:rsid w:val="00C33E2A"/>
    <w:rsid w:val="00C350F0"/>
    <w:rsid w:val="00C37BC1"/>
    <w:rsid w:val="00C37EFD"/>
    <w:rsid w:val="00C41DCF"/>
    <w:rsid w:val="00C4687E"/>
    <w:rsid w:val="00C500F3"/>
    <w:rsid w:val="00C505FC"/>
    <w:rsid w:val="00C50656"/>
    <w:rsid w:val="00C507C0"/>
    <w:rsid w:val="00C508D0"/>
    <w:rsid w:val="00C5302D"/>
    <w:rsid w:val="00C5450D"/>
    <w:rsid w:val="00C54A85"/>
    <w:rsid w:val="00C54B3E"/>
    <w:rsid w:val="00C60987"/>
    <w:rsid w:val="00C62DA3"/>
    <w:rsid w:val="00C63B95"/>
    <w:rsid w:val="00C64BD7"/>
    <w:rsid w:val="00C67ECE"/>
    <w:rsid w:val="00C8200B"/>
    <w:rsid w:val="00C85250"/>
    <w:rsid w:val="00C91CED"/>
    <w:rsid w:val="00C91FB4"/>
    <w:rsid w:val="00C96C34"/>
    <w:rsid w:val="00C974E0"/>
    <w:rsid w:val="00CA1B44"/>
    <w:rsid w:val="00CA28E0"/>
    <w:rsid w:val="00CA53DE"/>
    <w:rsid w:val="00CA7567"/>
    <w:rsid w:val="00CA7F9E"/>
    <w:rsid w:val="00CB086C"/>
    <w:rsid w:val="00CB35A7"/>
    <w:rsid w:val="00CB4C1E"/>
    <w:rsid w:val="00CB6AFA"/>
    <w:rsid w:val="00CC0D27"/>
    <w:rsid w:val="00CC22AD"/>
    <w:rsid w:val="00CC291C"/>
    <w:rsid w:val="00CC3C44"/>
    <w:rsid w:val="00CC6742"/>
    <w:rsid w:val="00CD2711"/>
    <w:rsid w:val="00CD4E0E"/>
    <w:rsid w:val="00CD54D2"/>
    <w:rsid w:val="00CD73C3"/>
    <w:rsid w:val="00CE0AFB"/>
    <w:rsid w:val="00CE391B"/>
    <w:rsid w:val="00CE47CB"/>
    <w:rsid w:val="00CE5D64"/>
    <w:rsid w:val="00CF323A"/>
    <w:rsid w:val="00CF3957"/>
    <w:rsid w:val="00CF65B9"/>
    <w:rsid w:val="00D01B30"/>
    <w:rsid w:val="00D03278"/>
    <w:rsid w:val="00D0686E"/>
    <w:rsid w:val="00D1091E"/>
    <w:rsid w:val="00D15223"/>
    <w:rsid w:val="00D20AA1"/>
    <w:rsid w:val="00D229F7"/>
    <w:rsid w:val="00D262AA"/>
    <w:rsid w:val="00D3123A"/>
    <w:rsid w:val="00D33503"/>
    <w:rsid w:val="00D363C5"/>
    <w:rsid w:val="00D37BBF"/>
    <w:rsid w:val="00D448DD"/>
    <w:rsid w:val="00D4518E"/>
    <w:rsid w:val="00D4628F"/>
    <w:rsid w:val="00D471AF"/>
    <w:rsid w:val="00D53D9B"/>
    <w:rsid w:val="00D56CE8"/>
    <w:rsid w:val="00D57212"/>
    <w:rsid w:val="00D576EC"/>
    <w:rsid w:val="00D627C1"/>
    <w:rsid w:val="00D64A8A"/>
    <w:rsid w:val="00D666BE"/>
    <w:rsid w:val="00D71ADD"/>
    <w:rsid w:val="00D7285F"/>
    <w:rsid w:val="00D729E0"/>
    <w:rsid w:val="00D72EFA"/>
    <w:rsid w:val="00D744E3"/>
    <w:rsid w:val="00D85C2B"/>
    <w:rsid w:val="00D91EAC"/>
    <w:rsid w:val="00D9358D"/>
    <w:rsid w:val="00D977ED"/>
    <w:rsid w:val="00DA03AC"/>
    <w:rsid w:val="00DA3B41"/>
    <w:rsid w:val="00DA44DD"/>
    <w:rsid w:val="00DA4EB0"/>
    <w:rsid w:val="00DA5488"/>
    <w:rsid w:val="00DA5725"/>
    <w:rsid w:val="00DB4E8B"/>
    <w:rsid w:val="00DB7AFD"/>
    <w:rsid w:val="00DC5B45"/>
    <w:rsid w:val="00DC7E96"/>
    <w:rsid w:val="00DD18F7"/>
    <w:rsid w:val="00DD3475"/>
    <w:rsid w:val="00DD37F7"/>
    <w:rsid w:val="00DE2193"/>
    <w:rsid w:val="00DE2CB3"/>
    <w:rsid w:val="00DE3E67"/>
    <w:rsid w:val="00DE61C3"/>
    <w:rsid w:val="00DF24D8"/>
    <w:rsid w:val="00DF555E"/>
    <w:rsid w:val="00DF6A62"/>
    <w:rsid w:val="00E01228"/>
    <w:rsid w:val="00E04273"/>
    <w:rsid w:val="00E045BE"/>
    <w:rsid w:val="00E05E36"/>
    <w:rsid w:val="00E07856"/>
    <w:rsid w:val="00E14ACC"/>
    <w:rsid w:val="00E14DE0"/>
    <w:rsid w:val="00E21795"/>
    <w:rsid w:val="00E25307"/>
    <w:rsid w:val="00E2538D"/>
    <w:rsid w:val="00E32B08"/>
    <w:rsid w:val="00E342D9"/>
    <w:rsid w:val="00E344D1"/>
    <w:rsid w:val="00E34A82"/>
    <w:rsid w:val="00E35FC2"/>
    <w:rsid w:val="00E40153"/>
    <w:rsid w:val="00E40661"/>
    <w:rsid w:val="00E41075"/>
    <w:rsid w:val="00E44E53"/>
    <w:rsid w:val="00E47223"/>
    <w:rsid w:val="00E506F2"/>
    <w:rsid w:val="00E51462"/>
    <w:rsid w:val="00E5174F"/>
    <w:rsid w:val="00E52996"/>
    <w:rsid w:val="00E53C28"/>
    <w:rsid w:val="00E53C59"/>
    <w:rsid w:val="00E54B88"/>
    <w:rsid w:val="00E560A5"/>
    <w:rsid w:val="00E56B99"/>
    <w:rsid w:val="00E6167F"/>
    <w:rsid w:val="00E62AF8"/>
    <w:rsid w:val="00E63249"/>
    <w:rsid w:val="00E65255"/>
    <w:rsid w:val="00E70200"/>
    <w:rsid w:val="00E702F3"/>
    <w:rsid w:val="00E71CD7"/>
    <w:rsid w:val="00E814B9"/>
    <w:rsid w:val="00E833B6"/>
    <w:rsid w:val="00E84215"/>
    <w:rsid w:val="00E86A0C"/>
    <w:rsid w:val="00E90097"/>
    <w:rsid w:val="00E91E8A"/>
    <w:rsid w:val="00E92D3A"/>
    <w:rsid w:val="00E93AE4"/>
    <w:rsid w:val="00E94DF1"/>
    <w:rsid w:val="00E95D55"/>
    <w:rsid w:val="00EA2E3F"/>
    <w:rsid w:val="00EA3BE9"/>
    <w:rsid w:val="00EA5045"/>
    <w:rsid w:val="00EB13EC"/>
    <w:rsid w:val="00EB1C63"/>
    <w:rsid w:val="00EB3394"/>
    <w:rsid w:val="00EB3D87"/>
    <w:rsid w:val="00EB50FA"/>
    <w:rsid w:val="00EB63A2"/>
    <w:rsid w:val="00EC0E0A"/>
    <w:rsid w:val="00EC1673"/>
    <w:rsid w:val="00EC2333"/>
    <w:rsid w:val="00EC2745"/>
    <w:rsid w:val="00ED4FC7"/>
    <w:rsid w:val="00ED5577"/>
    <w:rsid w:val="00ED653D"/>
    <w:rsid w:val="00EE08A0"/>
    <w:rsid w:val="00EE328E"/>
    <w:rsid w:val="00EE5E98"/>
    <w:rsid w:val="00EE6970"/>
    <w:rsid w:val="00EF1874"/>
    <w:rsid w:val="00EF2B2F"/>
    <w:rsid w:val="00EF39B7"/>
    <w:rsid w:val="00EF58D5"/>
    <w:rsid w:val="00EF6F3E"/>
    <w:rsid w:val="00F0112E"/>
    <w:rsid w:val="00F014F0"/>
    <w:rsid w:val="00F02CE8"/>
    <w:rsid w:val="00F04150"/>
    <w:rsid w:val="00F06330"/>
    <w:rsid w:val="00F06397"/>
    <w:rsid w:val="00F0735C"/>
    <w:rsid w:val="00F128A9"/>
    <w:rsid w:val="00F1382A"/>
    <w:rsid w:val="00F228E4"/>
    <w:rsid w:val="00F25138"/>
    <w:rsid w:val="00F315AE"/>
    <w:rsid w:val="00F32437"/>
    <w:rsid w:val="00F3548F"/>
    <w:rsid w:val="00F356C5"/>
    <w:rsid w:val="00F36FB1"/>
    <w:rsid w:val="00F409A4"/>
    <w:rsid w:val="00F42C3D"/>
    <w:rsid w:val="00F43363"/>
    <w:rsid w:val="00F43DAA"/>
    <w:rsid w:val="00F453FA"/>
    <w:rsid w:val="00F51A34"/>
    <w:rsid w:val="00F526CD"/>
    <w:rsid w:val="00F53F67"/>
    <w:rsid w:val="00F57CA6"/>
    <w:rsid w:val="00F66597"/>
    <w:rsid w:val="00F725AA"/>
    <w:rsid w:val="00F73B0A"/>
    <w:rsid w:val="00F74EB9"/>
    <w:rsid w:val="00F753B3"/>
    <w:rsid w:val="00F7594D"/>
    <w:rsid w:val="00F76C1F"/>
    <w:rsid w:val="00F81FB9"/>
    <w:rsid w:val="00F863A5"/>
    <w:rsid w:val="00F96DD7"/>
    <w:rsid w:val="00FB0608"/>
    <w:rsid w:val="00FB38C7"/>
    <w:rsid w:val="00FB3F6C"/>
    <w:rsid w:val="00FB5283"/>
    <w:rsid w:val="00FB7D94"/>
    <w:rsid w:val="00FC0085"/>
    <w:rsid w:val="00FC0214"/>
    <w:rsid w:val="00FC41A9"/>
    <w:rsid w:val="00FD612A"/>
    <w:rsid w:val="00FE18A4"/>
    <w:rsid w:val="00FE3C30"/>
    <w:rsid w:val="00FE3E97"/>
    <w:rsid w:val="00FE428E"/>
    <w:rsid w:val="00FE457D"/>
    <w:rsid w:val="00FE48B0"/>
    <w:rsid w:val="00FE4A0F"/>
    <w:rsid w:val="00FF1296"/>
    <w:rsid w:val="00FF356B"/>
    <w:rsid w:val="00FF4192"/>
    <w:rsid w:val="00FF55CD"/>
    <w:rsid w:val="00FF61C6"/>
    <w:rsid w:val="00FF6769"/>
    <w:rsid w:val="00FF75B2"/>
  </w:rsids>
  <m:mathPr>
    <m:mathFont m:val="Cambria Math"/>
    <m:brkBin m:val="before"/>
    <m:brkBinSub m:val="--"/>
    <m:smallFrac m:val="0"/>
    <m:dispDef/>
    <m:lMargin m:val="0"/>
    <m:rMargin m:val="0"/>
    <m:defJc m:val="centerGroup"/>
    <m:wrapIndent m:val="1440"/>
    <m:intLim m:val="subSup"/>
    <m:naryLim m:val="undOvr"/>
  </m:mathPr>
  <w:themeFontLang w:val="en-SG"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2F276BCE"/>
  <w15:docId w15:val="{9998A58F-4CB3-478F-8BEE-085EE174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6597"/>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C30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0B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73"/>
    <w:rPr>
      <w:rFonts w:ascii="Tahoma" w:hAnsi="Tahoma" w:cs="Tahoma"/>
      <w:sz w:val="16"/>
      <w:szCs w:val="16"/>
    </w:rPr>
  </w:style>
  <w:style w:type="character" w:customStyle="1" w:styleId="Heading1Char">
    <w:name w:val="Heading 1 Char"/>
    <w:basedOn w:val="DefaultParagraphFont"/>
    <w:link w:val="Heading1"/>
    <w:uiPriority w:val="9"/>
    <w:rsid w:val="00F66597"/>
    <w:rPr>
      <w:rFonts w:eastAsiaTheme="majorEastAsia" w:cstheme="majorBidi"/>
      <w:b/>
      <w:bCs/>
      <w:color w:val="365F91" w:themeColor="accent1" w:themeShade="BF"/>
      <w:szCs w:val="28"/>
    </w:rPr>
  </w:style>
  <w:style w:type="paragraph" w:styleId="Header">
    <w:name w:val="header"/>
    <w:basedOn w:val="Normal"/>
    <w:link w:val="HeaderChar"/>
    <w:uiPriority w:val="99"/>
    <w:unhideWhenUsed/>
    <w:rsid w:val="00E04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273"/>
  </w:style>
  <w:style w:type="paragraph" w:styleId="Footer">
    <w:name w:val="footer"/>
    <w:basedOn w:val="Normal"/>
    <w:link w:val="FooterChar"/>
    <w:uiPriority w:val="99"/>
    <w:unhideWhenUsed/>
    <w:rsid w:val="00E04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273"/>
  </w:style>
  <w:style w:type="character" w:styleId="Hyperlink">
    <w:name w:val="Hyperlink"/>
    <w:basedOn w:val="DefaultParagraphFont"/>
    <w:uiPriority w:val="99"/>
    <w:unhideWhenUsed/>
    <w:rsid w:val="00120BFE"/>
    <w:rPr>
      <w:color w:val="0000FF" w:themeColor="hyperlink"/>
      <w:u w:val="single"/>
    </w:rPr>
  </w:style>
  <w:style w:type="character" w:styleId="CommentReference">
    <w:name w:val="annotation reference"/>
    <w:basedOn w:val="DefaultParagraphFont"/>
    <w:uiPriority w:val="99"/>
    <w:semiHidden/>
    <w:unhideWhenUsed/>
    <w:rsid w:val="00EA3BE9"/>
    <w:rPr>
      <w:sz w:val="16"/>
      <w:szCs w:val="16"/>
    </w:rPr>
  </w:style>
  <w:style w:type="paragraph" w:styleId="CommentText">
    <w:name w:val="annotation text"/>
    <w:basedOn w:val="Normal"/>
    <w:link w:val="CommentTextChar"/>
    <w:uiPriority w:val="99"/>
    <w:semiHidden/>
    <w:unhideWhenUsed/>
    <w:rsid w:val="00EA3BE9"/>
    <w:pPr>
      <w:spacing w:line="240" w:lineRule="auto"/>
    </w:pPr>
    <w:rPr>
      <w:sz w:val="20"/>
      <w:szCs w:val="20"/>
    </w:rPr>
  </w:style>
  <w:style w:type="character" w:customStyle="1" w:styleId="CommentTextChar">
    <w:name w:val="Comment Text Char"/>
    <w:basedOn w:val="DefaultParagraphFont"/>
    <w:link w:val="CommentText"/>
    <w:uiPriority w:val="99"/>
    <w:semiHidden/>
    <w:rsid w:val="00EA3BE9"/>
    <w:rPr>
      <w:sz w:val="20"/>
      <w:szCs w:val="20"/>
    </w:rPr>
  </w:style>
  <w:style w:type="paragraph" w:styleId="CommentSubject">
    <w:name w:val="annotation subject"/>
    <w:basedOn w:val="CommentText"/>
    <w:next w:val="CommentText"/>
    <w:link w:val="CommentSubjectChar"/>
    <w:uiPriority w:val="99"/>
    <w:semiHidden/>
    <w:unhideWhenUsed/>
    <w:rsid w:val="00EA3BE9"/>
    <w:rPr>
      <w:b/>
      <w:bCs/>
    </w:rPr>
  </w:style>
  <w:style w:type="character" w:customStyle="1" w:styleId="CommentSubjectChar">
    <w:name w:val="Comment Subject Char"/>
    <w:basedOn w:val="CommentTextChar"/>
    <w:link w:val="CommentSubject"/>
    <w:uiPriority w:val="99"/>
    <w:semiHidden/>
    <w:rsid w:val="00EA3BE9"/>
    <w:rPr>
      <w:b/>
      <w:bCs/>
      <w:sz w:val="20"/>
      <w:szCs w:val="20"/>
    </w:rPr>
  </w:style>
  <w:style w:type="table" w:styleId="TableGrid">
    <w:name w:val="Table Grid"/>
    <w:basedOn w:val="TableNormal"/>
    <w:uiPriority w:val="59"/>
    <w:rsid w:val="00A9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33C5"/>
    <w:pPr>
      <w:spacing w:before="120" w:after="120"/>
    </w:pPr>
    <w:rPr>
      <w:b/>
      <w:bCs/>
      <w:caps/>
      <w:szCs w:val="20"/>
    </w:rPr>
  </w:style>
  <w:style w:type="paragraph" w:styleId="TOC4">
    <w:name w:val="toc 4"/>
    <w:basedOn w:val="Normal"/>
    <w:next w:val="Normal"/>
    <w:autoRedefine/>
    <w:uiPriority w:val="39"/>
    <w:unhideWhenUsed/>
    <w:rsid w:val="008233C5"/>
    <w:pPr>
      <w:spacing w:after="0"/>
      <w:ind w:left="660"/>
    </w:pPr>
    <w:rPr>
      <w:szCs w:val="18"/>
    </w:rPr>
  </w:style>
  <w:style w:type="paragraph" w:styleId="TOCHeading">
    <w:name w:val="TOC Heading"/>
    <w:basedOn w:val="Heading1"/>
    <w:next w:val="Normal"/>
    <w:uiPriority w:val="39"/>
    <w:unhideWhenUsed/>
    <w:qFormat/>
    <w:rsid w:val="00415CB4"/>
    <w:pPr>
      <w:outlineLvl w:val="9"/>
    </w:pPr>
    <w:rPr>
      <w:lang w:val="en-US" w:eastAsia="ja-JP"/>
    </w:rPr>
  </w:style>
  <w:style w:type="paragraph" w:styleId="TOC2">
    <w:name w:val="toc 2"/>
    <w:basedOn w:val="Normal"/>
    <w:next w:val="Normal"/>
    <w:autoRedefine/>
    <w:uiPriority w:val="39"/>
    <w:unhideWhenUsed/>
    <w:rsid w:val="008233C5"/>
    <w:pPr>
      <w:spacing w:after="0"/>
      <w:ind w:left="220"/>
    </w:pPr>
    <w:rPr>
      <w:szCs w:val="20"/>
    </w:rPr>
  </w:style>
  <w:style w:type="paragraph" w:styleId="TOC3">
    <w:name w:val="toc 3"/>
    <w:basedOn w:val="Normal"/>
    <w:next w:val="Normal"/>
    <w:autoRedefine/>
    <w:uiPriority w:val="39"/>
    <w:unhideWhenUsed/>
    <w:rsid w:val="00D01B30"/>
    <w:pPr>
      <w:tabs>
        <w:tab w:val="left" w:pos="1320"/>
        <w:tab w:val="right" w:leader="dot" w:pos="9016"/>
      </w:tabs>
      <w:spacing w:after="0"/>
      <w:ind w:left="440"/>
    </w:pPr>
    <w:rPr>
      <w:i/>
      <w:iCs/>
      <w:noProof/>
      <w:szCs w:val="20"/>
    </w:rPr>
  </w:style>
  <w:style w:type="paragraph" w:styleId="TOC5">
    <w:name w:val="toc 5"/>
    <w:basedOn w:val="Normal"/>
    <w:next w:val="Normal"/>
    <w:autoRedefine/>
    <w:uiPriority w:val="39"/>
    <w:unhideWhenUsed/>
    <w:rsid w:val="00415CB4"/>
    <w:pPr>
      <w:spacing w:after="0"/>
      <w:ind w:left="880"/>
    </w:pPr>
    <w:rPr>
      <w:sz w:val="18"/>
      <w:szCs w:val="18"/>
    </w:rPr>
  </w:style>
  <w:style w:type="paragraph" w:styleId="TOC6">
    <w:name w:val="toc 6"/>
    <w:basedOn w:val="Normal"/>
    <w:next w:val="Normal"/>
    <w:autoRedefine/>
    <w:uiPriority w:val="39"/>
    <w:unhideWhenUsed/>
    <w:rsid w:val="00415CB4"/>
    <w:pPr>
      <w:spacing w:after="0"/>
      <w:ind w:left="1100"/>
    </w:pPr>
    <w:rPr>
      <w:sz w:val="18"/>
      <w:szCs w:val="18"/>
    </w:rPr>
  </w:style>
  <w:style w:type="paragraph" w:styleId="TOC7">
    <w:name w:val="toc 7"/>
    <w:basedOn w:val="Normal"/>
    <w:next w:val="Normal"/>
    <w:autoRedefine/>
    <w:uiPriority w:val="39"/>
    <w:unhideWhenUsed/>
    <w:rsid w:val="00415CB4"/>
    <w:pPr>
      <w:spacing w:after="0"/>
      <w:ind w:left="1320"/>
    </w:pPr>
    <w:rPr>
      <w:sz w:val="18"/>
      <w:szCs w:val="18"/>
    </w:rPr>
  </w:style>
  <w:style w:type="paragraph" w:styleId="TOC8">
    <w:name w:val="toc 8"/>
    <w:basedOn w:val="Normal"/>
    <w:next w:val="Normal"/>
    <w:autoRedefine/>
    <w:uiPriority w:val="39"/>
    <w:unhideWhenUsed/>
    <w:rsid w:val="00415CB4"/>
    <w:pPr>
      <w:spacing w:after="0"/>
      <w:ind w:left="1540"/>
    </w:pPr>
    <w:rPr>
      <w:sz w:val="18"/>
      <w:szCs w:val="18"/>
    </w:rPr>
  </w:style>
  <w:style w:type="paragraph" w:styleId="TOC9">
    <w:name w:val="toc 9"/>
    <w:basedOn w:val="Normal"/>
    <w:next w:val="Normal"/>
    <w:autoRedefine/>
    <w:uiPriority w:val="39"/>
    <w:unhideWhenUsed/>
    <w:rsid w:val="00415CB4"/>
    <w:pPr>
      <w:spacing w:after="0"/>
      <w:ind w:left="1760"/>
    </w:pPr>
    <w:rPr>
      <w:sz w:val="18"/>
      <w:szCs w:val="18"/>
    </w:rPr>
  </w:style>
  <w:style w:type="character" w:styleId="Strong">
    <w:name w:val="Strong"/>
    <w:basedOn w:val="DefaultParagraphFont"/>
    <w:uiPriority w:val="22"/>
    <w:qFormat/>
    <w:rsid w:val="00CC291C"/>
    <w:rPr>
      <w:b/>
      <w:bCs/>
    </w:rPr>
  </w:style>
  <w:style w:type="paragraph" w:styleId="NormalWeb">
    <w:name w:val="Normal (Web)"/>
    <w:basedOn w:val="Normal"/>
    <w:uiPriority w:val="99"/>
    <w:unhideWhenUsed/>
    <w:rsid w:val="00CC291C"/>
    <w:pPr>
      <w:spacing w:after="150" w:line="240" w:lineRule="auto"/>
    </w:pPr>
    <w:rPr>
      <w:rFonts w:ascii="Times New Roman" w:eastAsia="Times New Roman" w:hAnsi="Times New Roman" w:cs="Times New Roman"/>
      <w:sz w:val="24"/>
      <w:szCs w:val="24"/>
      <w:lang w:val="en-US"/>
    </w:rPr>
  </w:style>
  <w:style w:type="character" w:customStyle="1" w:styleId="clsparagraphtext">
    <w:name w:val="cls_paragraph_text"/>
    <w:basedOn w:val="DefaultParagraphFont"/>
    <w:rsid w:val="00CC291C"/>
  </w:style>
  <w:style w:type="paragraph" w:customStyle="1" w:styleId="Default">
    <w:name w:val="Default"/>
    <w:rsid w:val="005923D4"/>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125AC1"/>
    <w:pPr>
      <w:ind w:left="720"/>
      <w:contextualSpacing/>
    </w:pPr>
  </w:style>
  <w:style w:type="character" w:customStyle="1" w:styleId="Heading2Char">
    <w:name w:val="Heading 2 Char"/>
    <w:basedOn w:val="DefaultParagraphFont"/>
    <w:link w:val="Heading2"/>
    <w:uiPriority w:val="9"/>
    <w:rsid w:val="00C304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0BD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B50FA"/>
    <w:rPr>
      <w:color w:val="800080" w:themeColor="followedHyperlink"/>
      <w:u w:val="single"/>
    </w:rPr>
  </w:style>
  <w:style w:type="character" w:styleId="PlaceholderText">
    <w:name w:val="Placeholder Text"/>
    <w:basedOn w:val="DefaultParagraphFont"/>
    <w:uiPriority w:val="99"/>
    <w:semiHidden/>
    <w:rsid w:val="00512416"/>
    <w:rPr>
      <w:color w:val="808080"/>
    </w:rPr>
  </w:style>
  <w:style w:type="paragraph" w:styleId="Revision">
    <w:name w:val="Revision"/>
    <w:hidden/>
    <w:uiPriority w:val="99"/>
    <w:semiHidden/>
    <w:rsid w:val="005676B1"/>
    <w:pPr>
      <w:spacing w:after="0" w:line="240" w:lineRule="auto"/>
    </w:pPr>
  </w:style>
  <w:style w:type="table" w:styleId="MediumGrid1-Accent6">
    <w:name w:val="Medium Grid 1 Accent 6"/>
    <w:basedOn w:val="TableNormal"/>
    <w:uiPriority w:val="67"/>
    <w:rsid w:val="00171FF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5">
    <w:name w:val="Light Shading Accent 5"/>
    <w:basedOn w:val="TableNormal"/>
    <w:uiPriority w:val="60"/>
    <w:rsid w:val="0009750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09750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6">
    <w:name w:val="Medium Shading 1 Accent 6"/>
    <w:basedOn w:val="TableNormal"/>
    <w:uiPriority w:val="63"/>
    <w:rsid w:val="0009750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rsid w:val="000975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2-Accent6">
    <w:name w:val="Medium Grid 2 Accent 6"/>
    <w:basedOn w:val="TableNormal"/>
    <w:uiPriority w:val="68"/>
    <w:rsid w:val="00EF39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Grid-Accent6">
    <w:name w:val="Light Grid Accent 6"/>
    <w:basedOn w:val="TableNormal"/>
    <w:uiPriority w:val="62"/>
    <w:rsid w:val="00EF39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olorfulList-Accent6">
    <w:name w:val="Colorful List Accent 6"/>
    <w:basedOn w:val="TableNormal"/>
    <w:uiPriority w:val="72"/>
    <w:rsid w:val="00EF39B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NoSpacing">
    <w:name w:val="No Spacing"/>
    <w:uiPriority w:val="1"/>
    <w:qFormat/>
    <w:rsid w:val="00384CFA"/>
    <w:pPr>
      <w:spacing w:after="0" w:line="240" w:lineRule="auto"/>
    </w:pPr>
  </w:style>
  <w:style w:type="paragraph" w:customStyle="1" w:styleId="SectionStyle">
    <w:name w:val="SectionStyle"/>
    <w:basedOn w:val="Normal"/>
    <w:rsid w:val="00EB3394"/>
    <w:pPr>
      <w:spacing w:after="0" w:line="240" w:lineRule="auto"/>
    </w:pPr>
    <w:rPr>
      <w:rFonts w:ascii="Garamond" w:eastAsia="Times New Roman" w:hAnsi="Garamond" w:cs="Tahoma"/>
      <w:sz w:val="24"/>
      <w:szCs w:val="24"/>
      <w:lang w:val="en-US" w:eastAsia="en-US"/>
    </w:rPr>
  </w:style>
  <w:style w:type="paragraph" w:customStyle="1" w:styleId="2909F619802848F09E01365C32F34654">
    <w:name w:val="2909F619802848F09E01365C32F34654"/>
    <w:rsid w:val="003A70CA"/>
    <w:rPr>
      <w:lang w:val="en-US" w:eastAsia="ja-JP"/>
    </w:rPr>
  </w:style>
  <w:style w:type="paragraph" w:styleId="FootnoteText">
    <w:name w:val="footnote text"/>
    <w:basedOn w:val="Normal"/>
    <w:link w:val="FootnoteTextChar"/>
    <w:uiPriority w:val="99"/>
    <w:semiHidden/>
    <w:unhideWhenUsed/>
    <w:rsid w:val="00AF7B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B21"/>
    <w:rPr>
      <w:sz w:val="20"/>
      <w:szCs w:val="20"/>
    </w:rPr>
  </w:style>
  <w:style w:type="character" w:styleId="FootnoteReference">
    <w:name w:val="footnote reference"/>
    <w:basedOn w:val="DefaultParagraphFont"/>
    <w:uiPriority w:val="99"/>
    <w:semiHidden/>
    <w:unhideWhenUsed/>
    <w:rsid w:val="00AF7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1226">
      <w:bodyDiv w:val="1"/>
      <w:marLeft w:val="0"/>
      <w:marRight w:val="0"/>
      <w:marTop w:val="0"/>
      <w:marBottom w:val="0"/>
      <w:divBdr>
        <w:top w:val="none" w:sz="0" w:space="0" w:color="auto"/>
        <w:left w:val="none" w:sz="0" w:space="0" w:color="auto"/>
        <w:bottom w:val="none" w:sz="0" w:space="0" w:color="auto"/>
        <w:right w:val="none" w:sz="0" w:space="0" w:color="auto"/>
      </w:divBdr>
      <w:divsChild>
        <w:div w:id="1807160430">
          <w:marLeft w:val="547"/>
          <w:marRight w:val="0"/>
          <w:marTop w:val="0"/>
          <w:marBottom w:val="200"/>
          <w:divBdr>
            <w:top w:val="none" w:sz="0" w:space="0" w:color="auto"/>
            <w:left w:val="none" w:sz="0" w:space="0" w:color="auto"/>
            <w:bottom w:val="none" w:sz="0" w:space="0" w:color="auto"/>
            <w:right w:val="none" w:sz="0" w:space="0" w:color="auto"/>
          </w:divBdr>
        </w:div>
        <w:div w:id="513307189">
          <w:marLeft w:val="1526"/>
          <w:marRight w:val="0"/>
          <w:marTop w:val="0"/>
          <w:marBottom w:val="200"/>
          <w:divBdr>
            <w:top w:val="none" w:sz="0" w:space="0" w:color="auto"/>
            <w:left w:val="none" w:sz="0" w:space="0" w:color="auto"/>
            <w:bottom w:val="none" w:sz="0" w:space="0" w:color="auto"/>
            <w:right w:val="none" w:sz="0" w:space="0" w:color="auto"/>
          </w:divBdr>
        </w:div>
        <w:div w:id="1447118169">
          <w:marLeft w:val="1526"/>
          <w:marRight w:val="0"/>
          <w:marTop w:val="0"/>
          <w:marBottom w:val="200"/>
          <w:divBdr>
            <w:top w:val="none" w:sz="0" w:space="0" w:color="auto"/>
            <w:left w:val="none" w:sz="0" w:space="0" w:color="auto"/>
            <w:bottom w:val="none" w:sz="0" w:space="0" w:color="auto"/>
            <w:right w:val="none" w:sz="0" w:space="0" w:color="auto"/>
          </w:divBdr>
        </w:div>
      </w:divsChild>
    </w:div>
    <w:div w:id="187912909">
      <w:bodyDiv w:val="1"/>
      <w:marLeft w:val="0"/>
      <w:marRight w:val="0"/>
      <w:marTop w:val="0"/>
      <w:marBottom w:val="0"/>
      <w:divBdr>
        <w:top w:val="none" w:sz="0" w:space="0" w:color="auto"/>
        <w:left w:val="none" w:sz="0" w:space="0" w:color="auto"/>
        <w:bottom w:val="none" w:sz="0" w:space="0" w:color="auto"/>
        <w:right w:val="none" w:sz="0" w:space="0" w:color="auto"/>
      </w:divBdr>
    </w:div>
    <w:div w:id="204635077">
      <w:bodyDiv w:val="1"/>
      <w:marLeft w:val="0"/>
      <w:marRight w:val="0"/>
      <w:marTop w:val="0"/>
      <w:marBottom w:val="0"/>
      <w:divBdr>
        <w:top w:val="none" w:sz="0" w:space="0" w:color="auto"/>
        <w:left w:val="none" w:sz="0" w:space="0" w:color="auto"/>
        <w:bottom w:val="none" w:sz="0" w:space="0" w:color="auto"/>
        <w:right w:val="none" w:sz="0" w:space="0" w:color="auto"/>
      </w:divBdr>
    </w:div>
    <w:div w:id="272977900">
      <w:bodyDiv w:val="1"/>
      <w:marLeft w:val="0"/>
      <w:marRight w:val="0"/>
      <w:marTop w:val="0"/>
      <w:marBottom w:val="0"/>
      <w:divBdr>
        <w:top w:val="none" w:sz="0" w:space="0" w:color="auto"/>
        <w:left w:val="none" w:sz="0" w:space="0" w:color="auto"/>
        <w:bottom w:val="none" w:sz="0" w:space="0" w:color="auto"/>
        <w:right w:val="none" w:sz="0" w:space="0" w:color="auto"/>
      </w:divBdr>
    </w:div>
    <w:div w:id="308826376">
      <w:bodyDiv w:val="1"/>
      <w:marLeft w:val="0"/>
      <w:marRight w:val="0"/>
      <w:marTop w:val="0"/>
      <w:marBottom w:val="0"/>
      <w:divBdr>
        <w:top w:val="none" w:sz="0" w:space="0" w:color="auto"/>
        <w:left w:val="none" w:sz="0" w:space="0" w:color="auto"/>
        <w:bottom w:val="none" w:sz="0" w:space="0" w:color="auto"/>
        <w:right w:val="none" w:sz="0" w:space="0" w:color="auto"/>
      </w:divBdr>
    </w:div>
    <w:div w:id="433407891">
      <w:bodyDiv w:val="1"/>
      <w:marLeft w:val="0"/>
      <w:marRight w:val="0"/>
      <w:marTop w:val="0"/>
      <w:marBottom w:val="0"/>
      <w:divBdr>
        <w:top w:val="none" w:sz="0" w:space="0" w:color="auto"/>
        <w:left w:val="none" w:sz="0" w:space="0" w:color="auto"/>
        <w:bottom w:val="none" w:sz="0" w:space="0" w:color="auto"/>
        <w:right w:val="none" w:sz="0" w:space="0" w:color="auto"/>
      </w:divBdr>
      <w:divsChild>
        <w:div w:id="796528976">
          <w:marLeft w:val="547"/>
          <w:marRight w:val="0"/>
          <w:marTop w:val="0"/>
          <w:marBottom w:val="200"/>
          <w:divBdr>
            <w:top w:val="none" w:sz="0" w:space="0" w:color="auto"/>
            <w:left w:val="none" w:sz="0" w:space="0" w:color="auto"/>
            <w:bottom w:val="none" w:sz="0" w:space="0" w:color="auto"/>
            <w:right w:val="none" w:sz="0" w:space="0" w:color="auto"/>
          </w:divBdr>
        </w:div>
        <w:div w:id="1256595100">
          <w:marLeft w:val="1526"/>
          <w:marRight w:val="0"/>
          <w:marTop w:val="0"/>
          <w:marBottom w:val="200"/>
          <w:divBdr>
            <w:top w:val="none" w:sz="0" w:space="0" w:color="auto"/>
            <w:left w:val="none" w:sz="0" w:space="0" w:color="auto"/>
            <w:bottom w:val="none" w:sz="0" w:space="0" w:color="auto"/>
            <w:right w:val="none" w:sz="0" w:space="0" w:color="auto"/>
          </w:divBdr>
        </w:div>
        <w:div w:id="2138138565">
          <w:marLeft w:val="1526"/>
          <w:marRight w:val="0"/>
          <w:marTop w:val="0"/>
          <w:marBottom w:val="200"/>
          <w:divBdr>
            <w:top w:val="none" w:sz="0" w:space="0" w:color="auto"/>
            <w:left w:val="none" w:sz="0" w:space="0" w:color="auto"/>
            <w:bottom w:val="none" w:sz="0" w:space="0" w:color="auto"/>
            <w:right w:val="none" w:sz="0" w:space="0" w:color="auto"/>
          </w:divBdr>
        </w:div>
        <w:div w:id="264658931">
          <w:marLeft w:val="547"/>
          <w:marRight w:val="0"/>
          <w:marTop w:val="0"/>
          <w:marBottom w:val="200"/>
          <w:divBdr>
            <w:top w:val="none" w:sz="0" w:space="0" w:color="auto"/>
            <w:left w:val="none" w:sz="0" w:space="0" w:color="auto"/>
            <w:bottom w:val="none" w:sz="0" w:space="0" w:color="auto"/>
            <w:right w:val="none" w:sz="0" w:space="0" w:color="auto"/>
          </w:divBdr>
        </w:div>
      </w:divsChild>
    </w:div>
    <w:div w:id="446583029">
      <w:bodyDiv w:val="1"/>
      <w:marLeft w:val="0"/>
      <w:marRight w:val="0"/>
      <w:marTop w:val="0"/>
      <w:marBottom w:val="0"/>
      <w:divBdr>
        <w:top w:val="none" w:sz="0" w:space="0" w:color="auto"/>
        <w:left w:val="none" w:sz="0" w:space="0" w:color="auto"/>
        <w:bottom w:val="none" w:sz="0" w:space="0" w:color="auto"/>
        <w:right w:val="none" w:sz="0" w:space="0" w:color="auto"/>
      </w:divBdr>
      <w:divsChild>
        <w:div w:id="1195071631">
          <w:marLeft w:val="0"/>
          <w:marRight w:val="0"/>
          <w:marTop w:val="0"/>
          <w:marBottom w:val="0"/>
          <w:divBdr>
            <w:top w:val="none" w:sz="0" w:space="0" w:color="auto"/>
            <w:left w:val="none" w:sz="0" w:space="0" w:color="auto"/>
            <w:bottom w:val="none" w:sz="0" w:space="0" w:color="auto"/>
            <w:right w:val="none" w:sz="0" w:space="0" w:color="auto"/>
          </w:divBdr>
          <w:divsChild>
            <w:div w:id="1575580165">
              <w:marLeft w:val="0"/>
              <w:marRight w:val="0"/>
              <w:marTop w:val="0"/>
              <w:marBottom w:val="0"/>
              <w:divBdr>
                <w:top w:val="none" w:sz="0" w:space="0" w:color="auto"/>
                <w:left w:val="none" w:sz="0" w:space="0" w:color="auto"/>
                <w:bottom w:val="none" w:sz="0" w:space="0" w:color="auto"/>
                <w:right w:val="none" w:sz="0" w:space="0" w:color="auto"/>
              </w:divBdr>
              <w:divsChild>
                <w:div w:id="18326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8304">
      <w:bodyDiv w:val="1"/>
      <w:marLeft w:val="0"/>
      <w:marRight w:val="0"/>
      <w:marTop w:val="0"/>
      <w:marBottom w:val="0"/>
      <w:divBdr>
        <w:top w:val="none" w:sz="0" w:space="0" w:color="auto"/>
        <w:left w:val="none" w:sz="0" w:space="0" w:color="auto"/>
        <w:bottom w:val="none" w:sz="0" w:space="0" w:color="auto"/>
        <w:right w:val="none" w:sz="0" w:space="0" w:color="auto"/>
      </w:divBdr>
    </w:div>
    <w:div w:id="712000667">
      <w:bodyDiv w:val="1"/>
      <w:marLeft w:val="0"/>
      <w:marRight w:val="0"/>
      <w:marTop w:val="0"/>
      <w:marBottom w:val="0"/>
      <w:divBdr>
        <w:top w:val="none" w:sz="0" w:space="0" w:color="auto"/>
        <w:left w:val="none" w:sz="0" w:space="0" w:color="auto"/>
        <w:bottom w:val="none" w:sz="0" w:space="0" w:color="auto"/>
        <w:right w:val="none" w:sz="0" w:space="0" w:color="auto"/>
      </w:divBdr>
    </w:div>
    <w:div w:id="750351182">
      <w:bodyDiv w:val="1"/>
      <w:marLeft w:val="0"/>
      <w:marRight w:val="0"/>
      <w:marTop w:val="0"/>
      <w:marBottom w:val="0"/>
      <w:divBdr>
        <w:top w:val="none" w:sz="0" w:space="0" w:color="auto"/>
        <w:left w:val="none" w:sz="0" w:space="0" w:color="auto"/>
        <w:bottom w:val="none" w:sz="0" w:space="0" w:color="auto"/>
        <w:right w:val="none" w:sz="0" w:space="0" w:color="auto"/>
      </w:divBdr>
    </w:div>
    <w:div w:id="832575244">
      <w:bodyDiv w:val="1"/>
      <w:marLeft w:val="0"/>
      <w:marRight w:val="0"/>
      <w:marTop w:val="0"/>
      <w:marBottom w:val="0"/>
      <w:divBdr>
        <w:top w:val="none" w:sz="0" w:space="0" w:color="auto"/>
        <w:left w:val="none" w:sz="0" w:space="0" w:color="auto"/>
        <w:bottom w:val="none" w:sz="0" w:space="0" w:color="auto"/>
        <w:right w:val="none" w:sz="0" w:space="0" w:color="auto"/>
      </w:divBdr>
    </w:div>
    <w:div w:id="1091508105">
      <w:bodyDiv w:val="1"/>
      <w:marLeft w:val="0"/>
      <w:marRight w:val="0"/>
      <w:marTop w:val="0"/>
      <w:marBottom w:val="0"/>
      <w:divBdr>
        <w:top w:val="none" w:sz="0" w:space="0" w:color="auto"/>
        <w:left w:val="none" w:sz="0" w:space="0" w:color="auto"/>
        <w:bottom w:val="none" w:sz="0" w:space="0" w:color="auto"/>
        <w:right w:val="none" w:sz="0" w:space="0" w:color="auto"/>
      </w:divBdr>
    </w:div>
    <w:div w:id="1124271207">
      <w:bodyDiv w:val="1"/>
      <w:marLeft w:val="0"/>
      <w:marRight w:val="0"/>
      <w:marTop w:val="0"/>
      <w:marBottom w:val="0"/>
      <w:divBdr>
        <w:top w:val="none" w:sz="0" w:space="0" w:color="auto"/>
        <w:left w:val="none" w:sz="0" w:space="0" w:color="auto"/>
        <w:bottom w:val="none" w:sz="0" w:space="0" w:color="auto"/>
        <w:right w:val="none" w:sz="0" w:space="0" w:color="auto"/>
      </w:divBdr>
    </w:div>
    <w:div w:id="1228109969">
      <w:bodyDiv w:val="1"/>
      <w:marLeft w:val="0"/>
      <w:marRight w:val="0"/>
      <w:marTop w:val="0"/>
      <w:marBottom w:val="0"/>
      <w:divBdr>
        <w:top w:val="none" w:sz="0" w:space="0" w:color="auto"/>
        <w:left w:val="none" w:sz="0" w:space="0" w:color="auto"/>
        <w:bottom w:val="none" w:sz="0" w:space="0" w:color="auto"/>
        <w:right w:val="none" w:sz="0" w:space="0" w:color="auto"/>
      </w:divBdr>
    </w:div>
    <w:div w:id="1423331495">
      <w:bodyDiv w:val="1"/>
      <w:marLeft w:val="0"/>
      <w:marRight w:val="0"/>
      <w:marTop w:val="0"/>
      <w:marBottom w:val="0"/>
      <w:divBdr>
        <w:top w:val="none" w:sz="0" w:space="0" w:color="auto"/>
        <w:left w:val="none" w:sz="0" w:space="0" w:color="auto"/>
        <w:bottom w:val="none" w:sz="0" w:space="0" w:color="auto"/>
        <w:right w:val="none" w:sz="0" w:space="0" w:color="auto"/>
      </w:divBdr>
    </w:div>
    <w:div w:id="1556621712">
      <w:bodyDiv w:val="1"/>
      <w:marLeft w:val="0"/>
      <w:marRight w:val="0"/>
      <w:marTop w:val="0"/>
      <w:marBottom w:val="0"/>
      <w:divBdr>
        <w:top w:val="none" w:sz="0" w:space="0" w:color="auto"/>
        <w:left w:val="none" w:sz="0" w:space="0" w:color="auto"/>
        <w:bottom w:val="none" w:sz="0" w:space="0" w:color="auto"/>
        <w:right w:val="none" w:sz="0" w:space="0" w:color="auto"/>
      </w:divBdr>
    </w:div>
    <w:div w:id="1702391225">
      <w:bodyDiv w:val="1"/>
      <w:marLeft w:val="0"/>
      <w:marRight w:val="0"/>
      <w:marTop w:val="0"/>
      <w:marBottom w:val="0"/>
      <w:divBdr>
        <w:top w:val="none" w:sz="0" w:space="0" w:color="auto"/>
        <w:left w:val="none" w:sz="0" w:space="0" w:color="auto"/>
        <w:bottom w:val="none" w:sz="0" w:space="0" w:color="auto"/>
        <w:right w:val="none" w:sz="0" w:space="0" w:color="auto"/>
      </w:divBdr>
    </w:div>
    <w:div w:id="1886790610">
      <w:bodyDiv w:val="1"/>
      <w:marLeft w:val="0"/>
      <w:marRight w:val="0"/>
      <w:marTop w:val="0"/>
      <w:marBottom w:val="0"/>
      <w:divBdr>
        <w:top w:val="none" w:sz="0" w:space="0" w:color="auto"/>
        <w:left w:val="none" w:sz="0" w:space="0" w:color="auto"/>
        <w:bottom w:val="none" w:sz="0" w:space="0" w:color="auto"/>
        <w:right w:val="none" w:sz="0" w:space="0" w:color="auto"/>
      </w:divBdr>
      <w:divsChild>
        <w:div w:id="781417487">
          <w:marLeft w:val="0"/>
          <w:marRight w:val="0"/>
          <w:marTop w:val="0"/>
          <w:marBottom w:val="0"/>
          <w:divBdr>
            <w:top w:val="none" w:sz="0" w:space="0" w:color="auto"/>
            <w:left w:val="none" w:sz="0" w:space="0" w:color="auto"/>
            <w:bottom w:val="none" w:sz="0" w:space="0" w:color="auto"/>
            <w:right w:val="none" w:sz="0" w:space="0" w:color="auto"/>
          </w:divBdr>
          <w:divsChild>
            <w:div w:id="2058966567">
              <w:marLeft w:val="0"/>
              <w:marRight w:val="0"/>
              <w:marTop w:val="0"/>
              <w:marBottom w:val="0"/>
              <w:divBdr>
                <w:top w:val="none" w:sz="0" w:space="0" w:color="auto"/>
                <w:left w:val="none" w:sz="0" w:space="0" w:color="auto"/>
                <w:bottom w:val="none" w:sz="0" w:space="0" w:color="auto"/>
                <w:right w:val="none" w:sz="0" w:space="0" w:color="auto"/>
              </w:divBdr>
              <w:divsChild>
                <w:div w:id="1410999745">
                  <w:marLeft w:val="0"/>
                  <w:marRight w:val="0"/>
                  <w:marTop w:val="195"/>
                  <w:marBottom w:val="0"/>
                  <w:divBdr>
                    <w:top w:val="none" w:sz="0" w:space="0" w:color="auto"/>
                    <w:left w:val="none" w:sz="0" w:space="0" w:color="auto"/>
                    <w:bottom w:val="none" w:sz="0" w:space="0" w:color="auto"/>
                    <w:right w:val="none" w:sz="0" w:space="0" w:color="auto"/>
                  </w:divBdr>
                  <w:divsChild>
                    <w:div w:id="462817610">
                      <w:marLeft w:val="0"/>
                      <w:marRight w:val="0"/>
                      <w:marTop w:val="0"/>
                      <w:marBottom w:val="0"/>
                      <w:divBdr>
                        <w:top w:val="none" w:sz="0" w:space="0" w:color="auto"/>
                        <w:left w:val="none" w:sz="0" w:space="0" w:color="auto"/>
                        <w:bottom w:val="none" w:sz="0" w:space="0" w:color="auto"/>
                        <w:right w:val="none" w:sz="0" w:space="0" w:color="auto"/>
                      </w:divBdr>
                      <w:divsChild>
                        <w:div w:id="539711642">
                          <w:marLeft w:val="0"/>
                          <w:marRight w:val="0"/>
                          <w:marTop w:val="0"/>
                          <w:marBottom w:val="0"/>
                          <w:divBdr>
                            <w:top w:val="none" w:sz="0" w:space="0" w:color="auto"/>
                            <w:left w:val="none" w:sz="0" w:space="0" w:color="auto"/>
                            <w:bottom w:val="none" w:sz="0" w:space="0" w:color="auto"/>
                            <w:right w:val="none" w:sz="0" w:space="0" w:color="auto"/>
                          </w:divBdr>
                          <w:divsChild>
                            <w:div w:id="126898476">
                              <w:marLeft w:val="0"/>
                              <w:marRight w:val="0"/>
                              <w:marTop w:val="0"/>
                              <w:marBottom w:val="0"/>
                              <w:divBdr>
                                <w:top w:val="none" w:sz="0" w:space="0" w:color="auto"/>
                                <w:left w:val="none" w:sz="0" w:space="0" w:color="auto"/>
                                <w:bottom w:val="none" w:sz="0" w:space="0" w:color="auto"/>
                                <w:right w:val="none" w:sz="0" w:space="0" w:color="auto"/>
                              </w:divBdr>
                              <w:divsChild>
                                <w:div w:id="385178917">
                                  <w:marLeft w:val="0"/>
                                  <w:marRight w:val="0"/>
                                  <w:marTop w:val="0"/>
                                  <w:marBottom w:val="0"/>
                                  <w:divBdr>
                                    <w:top w:val="none" w:sz="0" w:space="0" w:color="auto"/>
                                    <w:left w:val="none" w:sz="0" w:space="0" w:color="auto"/>
                                    <w:bottom w:val="none" w:sz="0" w:space="0" w:color="auto"/>
                                    <w:right w:val="none" w:sz="0" w:space="0" w:color="auto"/>
                                  </w:divBdr>
                                  <w:divsChild>
                                    <w:div w:id="1386220986">
                                      <w:marLeft w:val="0"/>
                                      <w:marRight w:val="0"/>
                                      <w:marTop w:val="0"/>
                                      <w:marBottom w:val="0"/>
                                      <w:divBdr>
                                        <w:top w:val="none" w:sz="0" w:space="0" w:color="auto"/>
                                        <w:left w:val="none" w:sz="0" w:space="0" w:color="auto"/>
                                        <w:bottom w:val="none" w:sz="0" w:space="0" w:color="auto"/>
                                        <w:right w:val="none" w:sz="0" w:space="0" w:color="auto"/>
                                      </w:divBdr>
                                      <w:divsChild>
                                        <w:div w:id="1400977144">
                                          <w:marLeft w:val="0"/>
                                          <w:marRight w:val="0"/>
                                          <w:marTop w:val="0"/>
                                          <w:marBottom w:val="0"/>
                                          <w:divBdr>
                                            <w:top w:val="none" w:sz="0" w:space="0" w:color="auto"/>
                                            <w:left w:val="none" w:sz="0" w:space="0" w:color="auto"/>
                                            <w:bottom w:val="none" w:sz="0" w:space="0" w:color="auto"/>
                                            <w:right w:val="none" w:sz="0" w:space="0" w:color="auto"/>
                                          </w:divBdr>
                                          <w:divsChild>
                                            <w:div w:id="1791435861">
                                              <w:marLeft w:val="0"/>
                                              <w:marRight w:val="0"/>
                                              <w:marTop w:val="0"/>
                                              <w:marBottom w:val="180"/>
                                              <w:divBdr>
                                                <w:top w:val="none" w:sz="0" w:space="0" w:color="auto"/>
                                                <w:left w:val="none" w:sz="0" w:space="0" w:color="auto"/>
                                                <w:bottom w:val="none" w:sz="0" w:space="0" w:color="auto"/>
                                                <w:right w:val="none" w:sz="0" w:space="0" w:color="auto"/>
                                              </w:divBdr>
                                              <w:divsChild>
                                                <w:div w:id="145360649">
                                                  <w:marLeft w:val="0"/>
                                                  <w:marRight w:val="0"/>
                                                  <w:marTop w:val="0"/>
                                                  <w:marBottom w:val="0"/>
                                                  <w:divBdr>
                                                    <w:top w:val="none" w:sz="0" w:space="0" w:color="auto"/>
                                                    <w:left w:val="none" w:sz="0" w:space="0" w:color="auto"/>
                                                    <w:bottom w:val="none" w:sz="0" w:space="0" w:color="auto"/>
                                                    <w:right w:val="none" w:sz="0" w:space="0" w:color="auto"/>
                                                  </w:divBdr>
                                                  <w:divsChild>
                                                    <w:div w:id="267549374">
                                                      <w:marLeft w:val="0"/>
                                                      <w:marRight w:val="0"/>
                                                      <w:marTop w:val="0"/>
                                                      <w:marBottom w:val="0"/>
                                                      <w:divBdr>
                                                        <w:top w:val="none" w:sz="0" w:space="0" w:color="auto"/>
                                                        <w:left w:val="none" w:sz="0" w:space="0" w:color="auto"/>
                                                        <w:bottom w:val="none" w:sz="0" w:space="0" w:color="auto"/>
                                                        <w:right w:val="none" w:sz="0" w:space="0" w:color="auto"/>
                                                      </w:divBdr>
                                                      <w:divsChild>
                                                        <w:div w:id="378554900">
                                                          <w:marLeft w:val="0"/>
                                                          <w:marRight w:val="0"/>
                                                          <w:marTop w:val="0"/>
                                                          <w:marBottom w:val="0"/>
                                                          <w:divBdr>
                                                            <w:top w:val="none" w:sz="0" w:space="0" w:color="auto"/>
                                                            <w:left w:val="none" w:sz="0" w:space="0" w:color="auto"/>
                                                            <w:bottom w:val="none" w:sz="0" w:space="0" w:color="auto"/>
                                                            <w:right w:val="none" w:sz="0" w:space="0" w:color="auto"/>
                                                          </w:divBdr>
                                                          <w:divsChild>
                                                            <w:div w:id="1983387497">
                                                              <w:marLeft w:val="0"/>
                                                              <w:marRight w:val="0"/>
                                                              <w:marTop w:val="0"/>
                                                              <w:marBottom w:val="0"/>
                                                              <w:divBdr>
                                                                <w:top w:val="none" w:sz="0" w:space="0" w:color="auto"/>
                                                                <w:left w:val="none" w:sz="0" w:space="0" w:color="auto"/>
                                                                <w:bottom w:val="none" w:sz="0" w:space="0" w:color="auto"/>
                                                                <w:right w:val="none" w:sz="0" w:space="0" w:color="auto"/>
                                                              </w:divBdr>
                                                              <w:divsChild>
                                                                <w:div w:id="2017997904">
                                                                  <w:marLeft w:val="0"/>
                                                                  <w:marRight w:val="0"/>
                                                                  <w:marTop w:val="0"/>
                                                                  <w:marBottom w:val="0"/>
                                                                  <w:divBdr>
                                                                    <w:top w:val="none" w:sz="0" w:space="0" w:color="auto"/>
                                                                    <w:left w:val="none" w:sz="0" w:space="0" w:color="auto"/>
                                                                    <w:bottom w:val="none" w:sz="0" w:space="0" w:color="auto"/>
                                                                    <w:right w:val="none" w:sz="0" w:space="0" w:color="auto"/>
                                                                  </w:divBdr>
                                                                  <w:divsChild>
                                                                    <w:div w:id="309792692">
                                                                      <w:marLeft w:val="0"/>
                                                                      <w:marRight w:val="0"/>
                                                                      <w:marTop w:val="0"/>
                                                                      <w:marBottom w:val="0"/>
                                                                      <w:divBdr>
                                                                        <w:top w:val="none" w:sz="0" w:space="0" w:color="auto"/>
                                                                        <w:left w:val="none" w:sz="0" w:space="0" w:color="auto"/>
                                                                        <w:bottom w:val="none" w:sz="0" w:space="0" w:color="auto"/>
                                                                        <w:right w:val="none" w:sz="0" w:space="0" w:color="auto"/>
                                                                      </w:divBdr>
                                                                      <w:divsChild>
                                                                        <w:div w:id="11735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2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1AC1E6A760DF4EBF9B489D3474CAC7" ma:contentTypeVersion="1" ma:contentTypeDescription="Create a new document." ma:contentTypeScope="" ma:versionID="79c5a657eca8f6b48ba46a5c19cf5c9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D25FC1-C1E3-4194-BE32-401C8AC28A15}">
  <ds:schemaRefs>
    <ds:schemaRef ds:uri="http://schemas.openxmlformats.org/officeDocument/2006/bibliography"/>
  </ds:schemaRefs>
</ds:datastoreItem>
</file>

<file path=customXml/itemProps2.xml><?xml version="1.0" encoding="utf-8"?>
<ds:datastoreItem xmlns:ds="http://schemas.openxmlformats.org/officeDocument/2006/customXml" ds:itemID="{E08784FC-918D-404F-849E-ED9014CEAD09}"/>
</file>

<file path=customXml/itemProps3.xml><?xml version="1.0" encoding="utf-8"?>
<ds:datastoreItem xmlns:ds="http://schemas.openxmlformats.org/officeDocument/2006/customXml" ds:itemID="{78EC10D6-5ED3-4150-949C-4778716F5260}"/>
</file>

<file path=customXml/itemProps4.xml><?xml version="1.0" encoding="utf-8"?>
<ds:datastoreItem xmlns:ds="http://schemas.openxmlformats.org/officeDocument/2006/customXml" ds:itemID="{42295F9E-A89F-4A5B-B01F-E80320966EF8}"/>
</file>

<file path=docProps/app.xml><?xml version="1.0" encoding="utf-8"?>
<Properties xmlns="http://schemas.openxmlformats.org/officeDocument/2006/extended-properties" xmlns:vt="http://schemas.openxmlformats.org/officeDocument/2006/docPropsVTypes">
  <Template>Normal.dotm</Template>
  <TotalTime>129</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Singapore National Eye Centre</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Churou</dc:creator>
  <cp:lastModifiedBy>Huang Churou</cp:lastModifiedBy>
  <cp:revision>12</cp:revision>
  <cp:lastPrinted>2019-01-31T03:08:00Z</cp:lastPrinted>
  <dcterms:created xsi:type="dcterms:W3CDTF">2022-07-06T03:28:00Z</dcterms:created>
  <dcterms:modified xsi:type="dcterms:W3CDTF">2022-08-11T09:24:00Z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0x010100971AC1E6A760DF4EBF9B489D3474CAC7</vt:lpwstr>
  </property>
</Properties>
</file>